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59C" w:rsidRDefault="005B759C" w:rsidP="005B759C">
      <w:pPr>
        <w:jc w:val="center"/>
      </w:pPr>
    </w:p>
    <w:p w:rsidR="005B759C" w:rsidRDefault="005B759C" w:rsidP="005B759C">
      <w:pPr>
        <w:jc w:val="center"/>
      </w:pPr>
    </w:p>
    <w:p w:rsidR="005B759C" w:rsidRDefault="005B759C" w:rsidP="005B759C">
      <w:pPr>
        <w:jc w:val="center"/>
      </w:pPr>
      <w:bookmarkStart w:id="0" w:name="_mwergkrjvb83" w:colFirst="0" w:colLast="0"/>
      <w:bookmarkEnd w:id="0"/>
    </w:p>
    <w:p w:rsidR="005B759C" w:rsidRDefault="005B759C" w:rsidP="005B759C">
      <w:pPr>
        <w:jc w:val="center"/>
      </w:pPr>
    </w:p>
    <w:p w:rsidR="005B759C" w:rsidRDefault="005B759C" w:rsidP="005B759C">
      <w:pPr>
        <w:jc w:val="center"/>
      </w:pPr>
    </w:p>
    <w:p w:rsidR="005B759C" w:rsidRDefault="005B759C" w:rsidP="005B759C">
      <w:pPr>
        <w:jc w:val="center"/>
      </w:pPr>
      <w:r>
        <w:rPr>
          <w:noProof/>
          <w:lang w:eastAsia="it-IT"/>
        </w:rPr>
        <w:drawing>
          <wp:anchor distT="0" distB="0" distL="0" distR="0" simplePos="0" relativeHeight="251659264" behindDoc="0" locked="0" layoutInCell="0" allowOverlap="1" wp14:anchorId="0901AE28" wp14:editId="2082F2A6">
            <wp:simplePos x="0" y="0"/>
            <wp:positionH relativeFrom="column">
              <wp:posOffset>-8890</wp:posOffset>
            </wp:positionH>
            <wp:positionV relativeFrom="paragraph">
              <wp:posOffset>-1225550</wp:posOffset>
            </wp:positionV>
            <wp:extent cx="6425077" cy="2281555"/>
            <wp:effectExtent l="0" t="0" r="1270" b="4445"/>
            <wp:wrapNone/>
            <wp:docPr id="4" name="Immagin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534" cy="23310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759C" w:rsidRDefault="005B759C" w:rsidP="005B759C"/>
    <w:p w:rsidR="005B759C" w:rsidRDefault="005B759C" w:rsidP="005B759C">
      <w:pPr>
        <w:jc w:val="center"/>
      </w:pPr>
    </w:p>
    <w:p w:rsidR="005B759C" w:rsidRDefault="005B759C" w:rsidP="005B759C">
      <w:pPr>
        <w:jc w:val="center"/>
      </w:pPr>
    </w:p>
    <w:p w:rsidR="005B759C" w:rsidRDefault="005B759C" w:rsidP="00506B34"/>
    <w:p w:rsidR="005B759C" w:rsidRDefault="005B759C" w:rsidP="005B759C">
      <w:pPr>
        <w:jc w:val="center"/>
      </w:pPr>
    </w:p>
    <w:p w:rsidR="0045549B" w:rsidRPr="005B759C" w:rsidRDefault="005B759C" w:rsidP="005B759C">
      <w:pPr>
        <w:jc w:val="center"/>
        <w:rPr>
          <w:b/>
          <w:sz w:val="28"/>
          <w:szCs w:val="28"/>
        </w:rPr>
      </w:pPr>
      <w:r w:rsidRPr="005B759C">
        <w:rPr>
          <w:b/>
          <w:sz w:val="28"/>
          <w:szCs w:val="28"/>
        </w:rPr>
        <w:t>OBIETTIVI</w:t>
      </w:r>
      <w:r>
        <w:rPr>
          <w:b/>
          <w:sz w:val="28"/>
          <w:szCs w:val="28"/>
        </w:rPr>
        <w:t xml:space="preserve"> OGGETTO DI</w:t>
      </w:r>
      <w:r w:rsidRPr="005B759C">
        <w:rPr>
          <w:b/>
          <w:sz w:val="28"/>
          <w:szCs w:val="28"/>
        </w:rPr>
        <w:t xml:space="preserve"> VALUTAZIONE</w:t>
      </w:r>
    </w:p>
    <w:p w:rsidR="005B759C" w:rsidRPr="005B759C" w:rsidRDefault="005B759C" w:rsidP="005B759C">
      <w:pPr>
        <w:jc w:val="center"/>
        <w:rPr>
          <w:b/>
          <w:sz w:val="28"/>
          <w:szCs w:val="28"/>
        </w:rPr>
      </w:pPr>
      <w:r w:rsidRPr="005B759C">
        <w:rPr>
          <w:b/>
          <w:sz w:val="28"/>
          <w:szCs w:val="28"/>
        </w:rPr>
        <w:t>A.S. 2024/25</w:t>
      </w:r>
    </w:p>
    <w:p w:rsidR="005B759C" w:rsidRDefault="005B759C" w:rsidP="00506B3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B759C" w:rsidTr="005B759C">
        <w:tc>
          <w:tcPr>
            <w:tcW w:w="9778" w:type="dxa"/>
          </w:tcPr>
          <w:p w:rsidR="005B759C" w:rsidRDefault="005B759C" w:rsidP="005B759C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t xml:space="preserve">ITALIANO </w:t>
            </w:r>
          </w:p>
          <w:p w:rsidR="005B759C" w:rsidRDefault="005B759C" w:rsidP="005B759C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prime e seconde</w:t>
            </w:r>
          </w:p>
        </w:tc>
      </w:tr>
      <w:tr w:rsidR="005B759C" w:rsidTr="005B759C">
        <w:tc>
          <w:tcPr>
            <w:tcW w:w="9778" w:type="dxa"/>
          </w:tcPr>
          <w:p w:rsidR="005B759C" w:rsidRDefault="005B759C" w:rsidP="005B759C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u w:val="single"/>
              </w:rPr>
              <w:t>Ascolto e parlato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 </w:t>
            </w:r>
          </w:p>
          <w:p w:rsidR="005B759C" w:rsidRDefault="005B759C" w:rsidP="005B759C">
            <w:pPr>
              <w:spacing w:before="120" w:after="120"/>
              <w:jc w:val="left"/>
            </w:pPr>
            <w:r>
              <w:rPr>
                <w:rFonts w:ascii="Arial Narrow" w:eastAsia="Arial Narrow" w:hAnsi="Arial Narrow" w:cs="Arial Narrow"/>
              </w:rPr>
              <w:t>Ascoltare e comprendere messaggi verbali e brevi letture.</w:t>
            </w:r>
          </w:p>
        </w:tc>
      </w:tr>
      <w:tr w:rsidR="005B759C" w:rsidTr="005B759C">
        <w:tc>
          <w:tcPr>
            <w:tcW w:w="9778" w:type="dxa"/>
          </w:tcPr>
          <w:p w:rsidR="005B759C" w:rsidRDefault="005B759C" w:rsidP="005B759C">
            <w:pPr>
              <w:keepLines/>
              <w:widowControl w:val="0"/>
              <w:spacing w:before="120" w:after="12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Lettura e comprensione</w:t>
            </w:r>
          </w:p>
          <w:p w:rsidR="005B759C" w:rsidRDefault="005B759C" w:rsidP="005B75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Leggere e comprendere semplici testi.</w:t>
            </w:r>
          </w:p>
        </w:tc>
      </w:tr>
      <w:tr w:rsidR="005B759C" w:rsidTr="005B759C">
        <w:tc>
          <w:tcPr>
            <w:tcW w:w="9778" w:type="dxa"/>
          </w:tcPr>
          <w:p w:rsidR="005B759C" w:rsidRDefault="005B759C" w:rsidP="005B759C">
            <w:pPr>
              <w:keepLines/>
              <w:widowControl w:val="0"/>
              <w:spacing w:before="120" w:after="12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Scrittura, lessico, riflessione linguistica</w:t>
            </w:r>
          </w:p>
          <w:p w:rsidR="005B759C" w:rsidRDefault="005B759C" w:rsidP="005B759C">
            <w:pPr>
              <w:spacing w:before="120" w:after="120"/>
              <w:jc w:val="left"/>
            </w:pPr>
            <w:r>
              <w:rPr>
                <w:rFonts w:ascii="Arial Narrow" w:eastAsia="Arial Narrow" w:hAnsi="Arial Narrow" w:cs="Arial Narrow"/>
              </w:rPr>
              <w:t>Scrivere sotto dettatura.</w:t>
            </w:r>
          </w:p>
        </w:tc>
      </w:tr>
    </w:tbl>
    <w:p w:rsidR="005B759C" w:rsidRDefault="005B759C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B759C" w:rsidTr="009852E6">
        <w:tc>
          <w:tcPr>
            <w:tcW w:w="9778" w:type="dxa"/>
          </w:tcPr>
          <w:p w:rsidR="005B759C" w:rsidRDefault="00506B34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t>MATEMATICA</w:t>
            </w:r>
          </w:p>
          <w:p w:rsidR="005B759C" w:rsidRDefault="005B759C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prime e seconde</w:t>
            </w:r>
          </w:p>
        </w:tc>
      </w:tr>
      <w:tr w:rsidR="005B759C" w:rsidTr="009852E6">
        <w:tc>
          <w:tcPr>
            <w:tcW w:w="9778" w:type="dxa"/>
          </w:tcPr>
          <w:p w:rsidR="00506B34" w:rsidRDefault="00506B34" w:rsidP="00506B34">
            <w:pPr>
              <w:keepLines/>
              <w:widowControl w:val="0"/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Numeri</w:t>
            </w:r>
          </w:p>
          <w:p w:rsidR="00506B34" w:rsidRDefault="00506B34" w:rsidP="00506B34">
            <w:pPr>
              <w:keepLines/>
              <w:widowControl w:val="0"/>
              <w:spacing w:before="24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Conoscere e operare con i numeri naturali; eseguire semplici operazioni e applicare procedure di calcolo.</w:t>
            </w:r>
          </w:p>
          <w:p w:rsidR="005B759C" w:rsidRDefault="005B759C" w:rsidP="009852E6">
            <w:pPr>
              <w:spacing w:before="120" w:after="120"/>
              <w:jc w:val="left"/>
            </w:pPr>
          </w:p>
        </w:tc>
      </w:tr>
      <w:tr w:rsidR="005B759C" w:rsidTr="009852E6">
        <w:tc>
          <w:tcPr>
            <w:tcW w:w="9778" w:type="dxa"/>
          </w:tcPr>
          <w:p w:rsidR="00506B34" w:rsidRDefault="00506B34" w:rsidP="00506B34">
            <w:pPr>
              <w:keepLines/>
              <w:widowControl w:val="0"/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 xml:space="preserve"> Spazio e figure</w:t>
            </w:r>
          </w:p>
          <w:p w:rsidR="00506B34" w:rsidRDefault="00506B34" w:rsidP="00506B34">
            <w:pPr>
              <w:keepLines/>
              <w:widowControl w:val="0"/>
              <w:spacing w:before="24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Orientarsi nello spazio. Riconoscere e riprodurre le figure geometriche.</w:t>
            </w:r>
          </w:p>
          <w:p w:rsidR="005B759C" w:rsidRDefault="005B759C" w:rsidP="00985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5B759C" w:rsidTr="009852E6">
        <w:tc>
          <w:tcPr>
            <w:tcW w:w="9778" w:type="dxa"/>
          </w:tcPr>
          <w:p w:rsidR="00506B34" w:rsidRDefault="00506B34" w:rsidP="00506B34">
            <w:pPr>
              <w:keepLines/>
              <w:widowControl w:val="0"/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Relazioni, dati e previsioni</w:t>
            </w:r>
          </w:p>
          <w:p w:rsidR="00506B34" w:rsidRDefault="00506B34" w:rsidP="00506B34">
            <w:pPr>
              <w:keepLines/>
              <w:widowControl w:val="0"/>
              <w:spacing w:before="24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Classificare e mettere in relazione. Raccogliere dati e rappresentarli graficamente. Riconoscere, rappresentare graficamente e risolvere semplici problemi.</w:t>
            </w:r>
          </w:p>
          <w:p w:rsidR="005B759C" w:rsidRDefault="005B759C" w:rsidP="009852E6">
            <w:pPr>
              <w:spacing w:before="120" w:after="120"/>
              <w:jc w:val="left"/>
            </w:pPr>
          </w:p>
        </w:tc>
      </w:tr>
      <w:tr w:rsidR="00506B34" w:rsidTr="009852E6">
        <w:tc>
          <w:tcPr>
            <w:tcW w:w="9778" w:type="dxa"/>
          </w:tcPr>
          <w:p w:rsidR="00506B34" w:rsidRDefault="00506B34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lastRenderedPageBreak/>
              <w:t>INGLESE</w:t>
            </w:r>
          </w:p>
          <w:p w:rsidR="00506B34" w:rsidRDefault="00506B34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prime e seconde</w:t>
            </w:r>
          </w:p>
        </w:tc>
      </w:tr>
      <w:tr w:rsidR="00506B34" w:rsidTr="009852E6">
        <w:tc>
          <w:tcPr>
            <w:tcW w:w="9778" w:type="dxa"/>
          </w:tcPr>
          <w:p w:rsidR="00506B34" w:rsidRDefault="00506B34" w:rsidP="00506B34">
            <w:pPr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Ascolto</w:t>
            </w:r>
          </w:p>
          <w:p w:rsidR="00506B34" w:rsidRDefault="00506B34" w:rsidP="00506B34">
            <w:pPr>
              <w:keepLines/>
              <w:widowControl w:val="0"/>
              <w:spacing w:before="240"/>
            </w:pPr>
            <w:r>
              <w:rPr>
                <w:rFonts w:ascii="Arial Narrow" w:eastAsia="Arial Narrow" w:hAnsi="Arial Narrow" w:cs="Arial Narrow"/>
              </w:rPr>
              <w:t>Ascoltare e comprendere semplici istruzioni.</w:t>
            </w:r>
          </w:p>
        </w:tc>
      </w:tr>
      <w:tr w:rsidR="00506B34" w:rsidTr="009852E6">
        <w:tc>
          <w:tcPr>
            <w:tcW w:w="9778" w:type="dxa"/>
          </w:tcPr>
          <w:p w:rsidR="00506B34" w:rsidRDefault="00506B34" w:rsidP="00506B34">
            <w:pPr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Parlato</w:t>
            </w:r>
          </w:p>
          <w:p w:rsidR="00506B34" w:rsidRDefault="00506B34" w:rsidP="00506B34">
            <w:pPr>
              <w:keepLines/>
              <w:widowControl w:val="0"/>
              <w:spacing w:before="24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Produrre semplici messaggi.</w:t>
            </w:r>
          </w:p>
        </w:tc>
      </w:tr>
    </w:tbl>
    <w:p w:rsidR="005B759C" w:rsidRDefault="005B759C" w:rsidP="005B759C">
      <w:pPr>
        <w:jc w:val="center"/>
      </w:pPr>
    </w:p>
    <w:p w:rsidR="00506B34" w:rsidRDefault="00506B34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06B34" w:rsidTr="009852E6">
        <w:tc>
          <w:tcPr>
            <w:tcW w:w="9778" w:type="dxa"/>
          </w:tcPr>
          <w:p w:rsidR="00506B34" w:rsidRDefault="00506B34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t>STORIA</w:t>
            </w:r>
          </w:p>
          <w:p w:rsidR="00506B34" w:rsidRDefault="00506B34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prime e seconde</w:t>
            </w:r>
          </w:p>
        </w:tc>
      </w:tr>
      <w:tr w:rsidR="00506B34" w:rsidTr="009852E6">
        <w:tc>
          <w:tcPr>
            <w:tcW w:w="9778" w:type="dxa"/>
          </w:tcPr>
          <w:p w:rsidR="00506B34" w:rsidRDefault="00506B34" w:rsidP="00506B34">
            <w:pPr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Organizzazione delle informazioni</w:t>
            </w:r>
          </w:p>
          <w:p w:rsidR="00506B34" w:rsidRDefault="00506B34" w:rsidP="00506B34">
            <w:pPr>
              <w:keepLines/>
              <w:widowControl w:val="0"/>
              <w:spacing w:before="240"/>
            </w:pPr>
            <w:r>
              <w:rPr>
                <w:rFonts w:ascii="Arial Narrow" w:eastAsia="Arial Narrow" w:hAnsi="Arial Narrow" w:cs="Arial Narrow"/>
              </w:rPr>
              <w:t>Ordinare fatti ed eventi e collocarli nel tempo.</w:t>
            </w:r>
          </w:p>
        </w:tc>
      </w:tr>
      <w:tr w:rsidR="00506B34" w:rsidTr="009852E6">
        <w:tc>
          <w:tcPr>
            <w:tcW w:w="9778" w:type="dxa"/>
          </w:tcPr>
          <w:p w:rsidR="00506B34" w:rsidRDefault="00506B34" w:rsidP="00506B34">
            <w:pPr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Produzione scritta e orale</w:t>
            </w:r>
          </w:p>
          <w:p w:rsidR="00A02CE2" w:rsidRPr="00A02CE2" w:rsidRDefault="00506B34" w:rsidP="00506B34">
            <w:pPr>
              <w:keepLines/>
              <w:widowControl w:val="0"/>
              <w:spacing w:before="24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Distinguere la successione, la contemporaneità, la durata e la periodizzazione di eventi.</w:t>
            </w:r>
          </w:p>
        </w:tc>
      </w:tr>
    </w:tbl>
    <w:p w:rsidR="00506B34" w:rsidRDefault="00506B34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06B34" w:rsidTr="009852E6">
        <w:tc>
          <w:tcPr>
            <w:tcW w:w="9778" w:type="dxa"/>
          </w:tcPr>
          <w:p w:rsidR="00506B34" w:rsidRDefault="00506B34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GEOGRAFIA</w:t>
            </w:r>
          </w:p>
          <w:p w:rsidR="00506B34" w:rsidRDefault="00506B34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prime e seconde</w:t>
            </w:r>
          </w:p>
        </w:tc>
      </w:tr>
      <w:tr w:rsidR="00506B34" w:rsidTr="009852E6">
        <w:tc>
          <w:tcPr>
            <w:tcW w:w="9778" w:type="dxa"/>
          </w:tcPr>
          <w:p w:rsidR="00506B34" w:rsidRDefault="00506B34" w:rsidP="00506B34">
            <w:pPr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Orientamento</w:t>
            </w:r>
          </w:p>
          <w:p w:rsidR="00A02CE2" w:rsidRPr="00A02CE2" w:rsidRDefault="00506B34" w:rsidP="00506B34">
            <w:pPr>
              <w:keepLines/>
              <w:widowControl w:val="0"/>
              <w:spacing w:before="24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Utilizzare gli indicatori spaziali. Compiere percorsi seguendo indicazioni date.</w:t>
            </w:r>
          </w:p>
        </w:tc>
      </w:tr>
      <w:tr w:rsidR="00506B34" w:rsidTr="009852E6">
        <w:tc>
          <w:tcPr>
            <w:tcW w:w="9778" w:type="dxa"/>
          </w:tcPr>
          <w:p w:rsidR="00506B34" w:rsidRDefault="00506B34" w:rsidP="00506B34">
            <w:pPr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Paesaggio e sistema territoriale</w:t>
            </w:r>
          </w:p>
          <w:p w:rsidR="00A02CE2" w:rsidRPr="00A02CE2" w:rsidRDefault="00506B34" w:rsidP="007C2AE3">
            <w:pPr>
              <w:keepLines/>
              <w:widowControl w:val="0"/>
              <w:spacing w:before="24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Individuare gli elementi che caratterizzano i paesaggi.</w:t>
            </w:r>
          </w:p>
        </w:tc>
      </w:tr>
    </w:tbl>
    <w:p w:rsidR="00506B34" w:rsidRDefault="00506B34" w:rsidP="005B759C">
      <w:pPr>
        <w:jc w:val="center"/>
      </w:pPr>
    </w:p>
    <w:p w:rsidR="00506B34" w:rsidRDefault="00506B34" w:rsidP="005B759C">
      <w:pPr>
        <w:jc w:val="center"/>
      </w:pPr>
    </w:p>
    <w:p w:rsidR="00A02CE2" w:rsidRDefault="00A02CE2" w:rsidP="005B759C">
      <w:pPr>
        <w:jc w:val="center"/>
      </w:pPr>
    </w:p>
    <w:p w:rsidR="00A02CE2" w:rsidRDefault="00A02CE2" w:rsidP="005B759C">
      <w:pPr>
        <w:jc w:val="center"/>
      </w:pPr>
    </w:p>
    <w:p w:rsidR="00A02CE2" w:rsidRDefault="00A02CE2" w:rsidP="005B759C">
      <w:pPr>
        <w:jc w:val="center"/>
      </w:pPr>
    </w:p>
    <w:p w:rsidR="00A02CE2" w:rsidRDefault="00A02CE2" w:rsidP="005B759C">
      <w:pPr>
        <w:jc w:val="center"/>
      </w:pPr>
    </w:p>
    <w:p w:rsidR="00A02CE2" w:rsidRDefault="00A02CE2" w:rsidP="005B759C">
      <w:pPr>
        <w:jc w:val="center"/>
      </w:pPr>
    </w:p>
    <w:p w:rsidR="00A02CE2" w:rsidRDefault="00A02CE2" w:rsidP="005B759C">
      <w:pPr>
        <w:jc w:val="center"/>
      </w:pPr>
    </w:p>
    <w:p w:rsidR="00A02CE2" w:rsidRDefault="00A02CE2" w:rsidP="005B759C">
      <w:pPr>
        <w:jc w:val="center"/>
      </w:pPr>
    </w:p>
    <w:p w:rsidR="00A02CE2" w:rsidRDefault="00A02CE2" w:rsidP="005B759C">
      <w:pPr>
        <w:jc w:val="center"/>
      </w:pPr>
    </w:p>
    <w:p w:rsidR="00A02CE2" w:rsidRDefault="00A02CE2" w:rsidP="005B759C">
      <w:pPr>
        <w:jc w:val="center"/>
      </w:pPr>
    </w:p>
    <w:p w:rsidR="00A02CE2" w:rsidRDefault="00A02CE2" w:rsidP="005B759C">
      <w:pPr>
        <w:jc w:val="center"/>
      </w:pPr>
    </w:p>
    <w:p w:rsidR="00A02CE2" w:rsidRDefault="00A02CE2" w:rsidP="005B759C">
      <w:pPr>
        <w:jc w:val="center"/>
      </w:pPr>
    </w:p>
    <w:p w:rsidR="00A02CE2" w:rsidRDefault="00A02CE2" w:rsidP="005B759C">
      <w:pPr>
        <w:jc w:val="center"/>
      </w:pPr>
    </w:p>
    <w:p w:rsidR="00A02CE2" w:rsidRDefault="00A02CE2" w:rsidP="005B759C">
      <w:pPr>
        <w:jc w:val="center"/>
      </w:pPr>
    </w:p>
    <w:p w:rsidR="00A02CE2" w:rsidRDefault="00A02CE2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06B34" w:rsidTr="009852E6">
        <w:tc>
          <w:tcPr>
            <w:tcW w:w="9778" w:type="dxa"/>
          </w:tcPr>
          <w:p w:rsidR="00A02CE2" w:rsidRDefault="00A02CE2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SCIENZE</w:t>
            </w:r>
          </w:p>
          <w:p w:rsidR="00506B34" w:rsidRDefault="00506B34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prime e seconde</w:t>
            </w:r>
          </w:p>
        </w:tc>
      </w:tr>
      <w:tr w:rsidR="00506B34" w:rsidTr="009852E6">
        <w:tc>
          <w:tcPr>
            <w:tcW w:w="9778" w:type="dxa"/>
          </w:tcPr>
          <w:p w:rsidR="00A02CE2" w:rsidRDefault="00A02CE2" w:rsidP="006E530E">
            <w:pPr>
              <w:spacing w:before="120" w:after="12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Esplorare e descrivere oggetti materiali</w:t>
            </w:r>
          </w:p>
          <w:p w:rsidR="00A02CE2" w:rsidRDefault="00A02CE2" w:rsidP="006E530E">
            <w:pPr>
              <w:spacing w:before="120" w:after="1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Osservare, descrivere e classificare elementi della realtà attraverso i cinque sensi e realizzare semplici esperimenti. Riconoscere la differenza tra oggetti e materiali e la loro funzione.</w:t>
            </w:r>
          </w:p>
          <w:p w:rsidR="00A02CE2" w:rsidRPr="00A02CE2" w:rsidRDefault="00A02CE2" w:rsidP="006E530E">
            <w:pPr>
              <w:spacing w:before="120" w:after="120"/>
              <w:rPr>
                <w:rFonts w:ascii="Arial Narrow" w:eastAsia="Arial Narrow" w:hAnsi="Arial Narrow" w:cs="Arial Narrow"/>
              </w:rPr>
            </w:pPr>
          </w:p>
        </w:tc>
      </w:tr>
      <w:tr w:rsidR="00506B34" w:rsidTr="009852E6">
        <w:tc>
          <w:tcPr>
            <w:tcW w:w="9778" w:type="dxa"/>
          </w:tcPr>
          <w:p w:rsidR="00A02CE2" w:rsidRDefault="00A02CE2" w:rsidP="006E530E">
            <w:pPr>
              <w:spacing w:before="120" w:after="12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L'uomo, i viventi e l'ambiente</w:t>
            </w:r>
          </w:p>
          <w:p w:rsidR="00506B34" w:rsidRDefault="00A02CE2" w:rsidP="006E530E">
            <w:pPr>
              <w:keepLines/>
              <w:widowControl w:val="0"/>
              <w:spacing w:before="120" w:after="1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Riconoscere le caratteristiche degli oggetti inanimati e degli esseri viventi (animali e vegetali). Avere consapevolezza del proprio corpo, mostrare interesse per la salute. Avere cura dell'ambiente scolastico; rispettare l'ambiente sociale e naturale.</w:t>
            </w:r>
          </w:p>
        </w:tc>
      </w:tr>
    </w:tbl>
    <w:p w:rsidR="00506B34" w:rsidRDefault="00506B34" w:rsidP="005B759C">
      <w:pPr>
        <w:jc w:val="center"/>
      </w:pPr>
    </w:p>
    <w:p w:rsidR="00A02CE2" w:rsidRDefault="00A02CE2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06B34" w:rsidTr="009852E6">
        <w:tc>
          <w:tcPr>
            <w:tcW w:w="9778" w:type="dxa"/>
          </w:tcPr>
          <w:p w:rsidR="00A02CE2" w:rsidRDefault="00A02CE2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MUSICA</w:t>
            </w:r>
          </w:p>
          <w:p w:rsidR="00506B34" w:rsidRDefault="00506B34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prime e seconde</w:t>
            </w:r>
          </w:p>
        </w:tc>
      </w:tr>
      <w:tr w:rsidR="00506B34" w:rsidTr="009852E6">
        <w:tc>
          <w:tcPr>
            <w:tcW w:w="9778" w:type="dxa"/>
          </w:tcPr>
          <w:p w:rsidR="00A02CE2" w:rsidRDefault="00A02CE2" w:rsidP="006E530E">
            <w:pPr>
              <w:spacing w:before="120" w:after="12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Ascoltare, percepire, comprendere</w:t>
            </w:r>
          </w:p>
          <w:p w:rsidR="00A02CE2" w:rsidRDefault="00A02CE2" w:rsidP="006E530E">
            <w:pPr>
              <w:spacing w:before="120" w:after="1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Percepire stimoli sonori diversi, discriminare suoni e rumori e riconoscere ambienti sonori. Riconoscere alcuni elementi costitutivi dei brani ascoltati: altezza, intensità, durata.</w:t>
            </w:r>
          </w:p>
          <w:p w:rsidR="00506B34" w:rsidRDefault="00506B34" w:rsidP="006E530E">
            <w:pPr>
              <w:keepLines/>
              <w:widowControl w:val="0"/>
              <w:spacing w:before="120" w:after="120"/>
            </w:pPr>
          </w:p>
        </w:tc>
      </w:tr>
      <w:tr w:rsidR="00506B34" w:rsidTr="009852E6">
        <w:tc>
          <w:tcPr>
            <w:tcW w:w="9778" w:type="dxa"/>
          </w:tcPr>
          <w:p w:rsidR="00A02CE2" w:rsidRDefault="00A02CE2" w:rsidP="006E530E">
            <w:pPr>
              <w:spacing w:before="120" w:after="12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Comunicare: riprodurre, produrre, cantare</w:t>
            </w:r>
          </w:p>
          <w:p w:rsidR="00506B34" w:rsidRDefault="00A02CE2" w:rsidP="006E530E">
            <w:pPr>
              <w:keepLines/>
              <w:widowControl w:val="0"/>
              <w:spacing w:before="120" w:after="1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Utilizzare il corpo, la voce e gli oggetti per accompagnare o riprodurre eventi sonori.</w:t>
            </w:r>
          </w:p>
        </w:tc>
      </w:tr>
    </w:tbl>
    <w:p w:rsidR="00506B34" w:rsidRDefault="00506B34" w:rsidP="005B759C">
      <w:pPr>
        <w:jc w:val="center"/>
      </w:pPr>
    </w:p>
    <w:p w:rsidR="00A02CE2" w:rsidRDefault="00A02CE2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A02CE2" w:rsidTr="009852E6">
        <w:tc>
          <w:tcPr>
            <w:tcW w:w="9778" w:type="dxa"/>
          </w:tcPr>
          <w:p w:rsidR="00F32CFA" w:rsidRDefault="00F32CFA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 xml:space="preserve">ARTE E </w:t>
            </w:r>
            <w:r w:rsidR="00C87BCD"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IMMAGINE</w:t>
            </w:r>
          </w:p>
          <w:p w:rsidR="00A02CE2" w:rsidRDefault="00A02CE2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prime e seconde</w:t>
            </w:r>
          </w:p>
        </w:tc>
      </w:tr>
      <w:tr w:rsidR="00A02CE2" w:rsidTr="009852E6">
        <w:tc>
          <w:tcPr>
            <w:tcW w:w="9778" w:type="dxa"/>
          </w:tcPr>
          <w:p w:rsidR="00F32CFA" w:rsidRDefault="00F32CFA" w:rsidP="006E530E">
            <w:pPr>
              <w:spacing w:before="120" w:after="12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Esprimersi e comunicare</w:t>
            </w:r>
          </w:p>
          <w:p w:rsidR="00A02CE2" w:rsidRDefault="00F32CFA" w:rsidP="006E530E">
            <w:pPr>
              <w:keepLines/>
              <w:widowControl w:val="0"/>
              <w:spacing w:before="120" w:after="120"/>
            </w:pPr>
            <w:r>
              <w:rPr>
                <w:rFonts w:ascii="Arial Narrow" w:eastAsia="Arial Narrow" w:hAnsi="Arial Narrow" w:cs="Arial Narrow"/>
              </w:rPr>
              <w:t>Utilizzare colori, tecniche e materiali in modo originale. Produrre lavori accurati ed espressivi.</w:t>
            </w:r>
          </w:p>
        </w:tc>
      </w:tr>
      <w:tr w:rsidR="00A02CE2" w:rsidTr="009852E6">
        <w:tc>
          <w:tcPr>
            <w:tcW w:w="9778" w:type="dxa"/>
          </w:tcPr>
          <w:p w:rsidR="00C87BCD" w:rsidRDefault="00C87BCD" w:rsidP="006E530E">
            <w:pPr>
              <w:spacing w:before="120" w:after="12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Osservare e leggere immagini</w:t>
            </w:r>
          </w:p>
          <w:p w:rsidR="00C87BCD" w:rsidRDefault="00C87BCD" w:rsidP="006E530E">
            <w:pPr>
              <w:spacing w:before="120" w:after="120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</w:rPr>
              <w:t>Descrivere e analizzare immagini.</w:t>
            </w:r>
          </w:p>
          <w:p w:rsidR="00A02CE2" w:rsidRDefault="00A02CE2" w:rsidP="006E530E">
            <w:pPr>
              <w:keepLines/>
              <w:widowControl w:val="0"/>
              <w:spacing w:before="120" w:after="1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</w:tbl>
    <w:p w:rsidR="00A02CE2" w:rsidRDefault="00A02CE2" w:rsidP="005B759C">
      <w:pPr>
        <w:jc w:val="center"/>
      </w:pPr>
    </w:p>
    <w:p w:rsidR="00A02CE2" w:rsidRDefault="00A02CE2" w:rsidP="005B759C">
      <w:pPr>
        <w:jc w:val="center"/>
      </w:pPr>
    </w:p>
    <w:p w:rsidR="006E530E" w:rsidRDefault="006E530E" w:rsidP="005B759C">
      <w:pPr>
        <w:jc w:val="center"/>
      </w:pPr>
    </w:p>
    <w:p w:rsidR="006E530E" w:rsidRDefault="006E530E" w:rsidP="005B759C">
      <w:pPr>
        <w:jc w:val="center"/>
      </w:pPr>
    </w:p>
    <w:p w:rsidR="006E530E" w:rsidRDefault="006E530E" w:rsidP="005B759C">
      <w:pPr>
        <w:jc w:val="center"/>
      </w:pPr>
      <w:bookmarkStart w:id="1" w:name="_GoBack"/>
      <w:bookmarkEnd w:id="1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A02CE2" w:rsidTr="009852E6">
        <w:tc>
          <w:tcPr>
            <w:tcW w:w="9778" w:type="dxa"/>
          </w:tcPr>
          <w:p w:rsidR="00C87BCD" w:rsidRDefault="00C87BCD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lastRenderedPageBreak/>
              <w:t>EDUCAZIONE FISICA</w:t>
            </w:r>
          </w:p>
          <w:p w:rsidR="00A02CE2" w:rsidRDefault="00A02CE2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prime e seconde</w:t>
            </w:r>
          </w:p>
        </w:tc>
      </w:tr>
      <w:tr w:rsidR="00A02CE2" w:rsidTr="009852E6">
        <w:tc>
          <w:tcPr>
            <w:tcW w:w="9778" w:type="dxa"/>
          </w:tcPr>
          <w:p w:rsidR="00C87BCD" w:rsidRDefault="00C87BCD" w:rsidP="00C87BCD">
            <w:pPr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Movimento</w:t>
            </w:r>
          </w:p>
          <w:p w:rsidR="00A02CE2" w:rsidRDefault="00C87BCD" w:rsidP="00C87BCD">
            <w:pPr>
              <w:keepLines/>
              <w:widowControl w:val="0"/>
              <w:spacing w:before="240"/>
            </w:pPr>
            <w:r>
              <w:rPr>
                <w:rFonts w:ascii="Arial Narrow" w:eastAsia="Arial Narrow" w:hAnsi="Arial Narrow" w:cs="Arial Narrow"/>
              </w:rPr>
              <w:t>Avere consapevolezza di sé e padroneggiare gli schemi motori di base adeguandoli ai diversi contesti spazio-temporali.</w:t>
            </w:r>
          </w:p>
        </w:tc>
      </w:tr>
      <w:tr w:rsidR="00A02CE2" w:rsidTr="009852E6">
        <w:tc>
          <w:tcPr>
            <w:tcW w:w="9778" w:type="dxa"/>
          </w:tcPr>
          <w:p w:rsidR="00C87BCD" w:rsidRDefault="00C87BCD" w:rsidP="00C87BCD">
            <w:pPr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Salute e benessere</w:t>
            </w:r>
          </w:p>
          <w:p w:rsidR="00A02CE2" w:rsidRPr="00C87BCD" w:rsidRDefault="00C87BCD" w:rsidP="00C87BCD">
            <w:pPr>
              <w:spacing w:before="24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Promuovere e adottare comportamenti corretti nell'utilizzo degli spazi e delle attrezzature, per sé e per gli altri.</w:t>
            </w:r>
          </w:p>
        </w:tc>
      </w:tr>
    </w:tbl>
    <w:p w:rsidR="00A02CE2" w:rsidRDefault="00A02CE2" w:rsidP="005B759C">
      <w:pPr>
        <w:jc w:val="center"/>
      </w:pPr>
    </w:p>
    <w:p w:rsidR="00A02CE2" w:rsidRDefault="00A02CE2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A02CE2" w:rsidTr="009852E6">
        <w:tc>
          <w:tcPr>
            <w:tcW w:w="9778" w:type="dxa"/>
          </w:tcPr>
          <w:p w:rsidR="00C87BCD" w:rsidRDefault="00C87BCD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TECNOLOGIA</w:t>
            </w:r>
          </w:p>
          <w:p w:rsidR="00A02CE2" w:rsidRDefault="00A02CE2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prime e seconde</w:t>
            </w:r>
          </w:p>
        </w:tc>
      </w:tr>
      <w:tr w:rsidR="00A02CE2" w:rsidTr="009852E6">
        <w:tc>
          <w:tcPr>
            <w:tcW w:w="9778" w:type="dxa"/>
          </w:tcPr>
          <w:p w:rsidR="00C87BCD" w:rsidRDefault="00C87BCD" w:rsidP="00C87BCD">
            <w:pPr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Vedere e osservare</w:t>
            </w:r>
          </w:p>
          <w:p w:rsidR="00A02CE2" w:rsidRDefault="00C87BCD" w:rsidP="00C87BCD">
            <w:pPr>
              <w:keepLines/>
              <w:widowControl w:val="0"/>
              <w:spacing w:before="240"/>
            </w:pPr>
            <w:r>
              <w:rPr>
                <w:rFonts w:ascii="Arial Narrow" w:eastAsia="Arial Narrow" w:hAnsi="Arial Narrow" w:cs="Arial Narrow"/>
              </w:rPr>
              <w:t>Osservare oggetti d'uso comune; descriverne la funzione principale, la struttura e spiegarne il funzionamento.</w:t>
            </w:r>
          </w:p>
        </w:tc>
      </w:tr>
      <w:tr w:rsidR="00A02CE2" w:rsidTr="009852E6">
        <w:tc>
          <w:tcPr>
            <w:tcW w:w="9778" w:type="dxa"/>
          </w:tcPr>
          <w:p w:rsidR="00C87BCD" w:rsidRDefault="00C87BCD" w:rsidP="00C87BCD">
            <w:pPr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Intervenire e trasformare</w:t>
            </w:r>
          </w:p>
          <w:p w:rsidR="00A02CE2" w:rsidRDefault="00C87BCD" w:rsidP="00C87BCD">
            <w:pPr>
              <w:keepLines/>
              <w:widowControl w:val="0"/>
              <w:spacing w:before="24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Eseguire semplici istruzioni d'uso; esprimere attraverso la verbalizzazione e la rappresentazione grafica, le varie fasi dell'esperienza vissuta.</w:t>
            </w:r>
          </w:p>
        </w:tc>
      </w:tr>
    </w:tbl>
    <w:p w:rsidR="00A02CE2" w:rsidRDefault="00A02CE2" w:rsidP="005B759C">
      <w:pPr>
        <w:jc w:val="center"/>
      </w:pPr>
    </w:p>
    <w:p w:rsidR="00A02CE2" w:rsidRDefault="00A02CE2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A02CE2" w:rsidTr="009852E6">
        <w:tc>
          <w:tcPr>
            <w:tcW w:w="9778" w:type="dxa"/>
          </w:tcPr>
          <w:p w:rsidR="00C87BCD" w:rsidRDefault="00C87BCD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EDUCAZIONE CIVICA</w:t>
            </w:r>
          </w:p>
          <w:p w:rsidR="00A02CE2" w:rsidRDefault="00A02CE2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prime e seconde</w:t>
            </w:r>
          </w:p>
        </w:tc>
      </w:tr>
      <w:tr w:rsidR="00A02CE2" w:rsidTr="009852E6">
        <w:tc>
          <w:tcPr>
            <w:tcW w:w="9778" w:type="dxa"/>
          </w:tcPr>
          <w:p w:rsidR="00C87BCD" w:rsidRDefault="00C87BCD" w:rsidP="00C87BCD">
            <w:pPr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Costituzione</w:t>
            </w:r>
          </w:p>
          <w:p w:rsidR="00A02CE2" w:rsidRDefault="00C87BCD" w:rsidP="00C87BCD">
            <w:pPr>
              <w:keepLines/>
              <w:widowControl w:val="0"/>
              <w:spacing w:before="240"/>
            </w:pPr>
            <w:r>
              <w:rPr>
                <w:rFonts w:ascii="Arial Narrow" w:eastAsia="Arial Narrow" w:hAnsi="Arial Narrow" w:cs="Arial Narrow"/>
              </w:rPr>
              <w:t>Attivare relazioni positive con Il gruppo dei pari e con gli adulti. Riconoscere di far parte di una comunità.</w:t>
            </w:r>
          </w:p>
        </w:tc>
      </w:tr>
      <w:tr w:rsidR="00A02CE2" w:rsidTr="009852E6">
        <w:tc>
          <w:tcPr>
            <w:tcW w:w="9778" w:type="dxa"/>
          </w:tcPr>
          <w:p w:rsidR="00C87BCD" w:rsidRDefault="00C87BCD" w:rsidP="00C87BCD">
            <w:pPr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Sviluppo sostenibile</w:t>
            </w:r>
          </w:p>
          <w:p w:rsidR="00C87BCD" w:rsidRDefault="00C87BCD" w:rsidP="00C87BCD">
            <w:pPr>
              <w:spacing w:before="24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Adottare semplici comportamenti di tutela del proprio territorio e atteggiamenti consapevoli per preservare la salute attraverso un'alimentazione sana e il rispetto delle norme igieniche.</w:t>
            </w:r>
          </w:p>
          <w:p w:rsidR="00A02CE2" w:rsidRDefault="00A02CE2" w:rsidP="009852E6">
            <w:pPr>
              <w:keepLines/>
              <w:widowControl w:val="0"/>
              <w:spacing w:before="24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</w:tbl>
    <w:p w:rsidR="00A02CE2" w:rsidRDefault="00A02CE2" w:rsidP="005B759C">
      <w:pPr>
        <w:jc w:val="center"/>
      </w:pPr>
    </w:p>
    <w:p w:rsidR="00066F4F" w:rsidRDefault="00066F4F" w:rsidP="005B759C">
      <w:pPr>
        <w:jc w:val="center"/>
      </w:pPr>
    </w:p>
    <w:p w:rsidR="00066F4F" w:rsidRDefault="00066F4F" w:rsidP="005B759C">
      <w:pPr>
        <w:jc w:val="center"/>
      </w:pPr>
    </w:p>
    <w:p w:rsidR="00066F4F" w:rsidRDefault="00066F4F" w:rsidP="005B759C">
      <w:pPr>
        <w:jc w:val="center"/>
      </w:pPr>
    </w:p>
    <w:p w:rsidR="00066F4F" w:rsidRDefault="00066F4F" w:rsidP="005B759C">
      <w:pPr>
        <w:jc w:val="center"/>
      </w:pPr>
    </w:p>
    <w:p w:rsidR="00066F4F" w:rsidRDefault="00066F4F" w:rsidP="005B759C">
      <w:pPr>
        <w:jc w:val="center"/>
      </w:pPr>
    </w:p>
    <w:p w:rsidR="00066F4F" w:rsidRDefault="00066F4F" w:rsidP="005B759C">
      <w:pPr>
        <w:jc w:val="center"/>
      </w:pPr>
    </w:p>
    <w:p w:rsidR="00066F4F" w:rsidRDefault="00066F4F" w:rsidP="005B759C">
      <w:pPr>
        <w:jc w:val="center"/>
      </w:pPr>
    </w:p>
    <w:p w:rsidR="00066F4F" w:rsidRDefault="00066F4F" w:rsidP="005B759C">
      <w:pPr>
        <w:jc w:val="center"/>
      </w:pPr>
    </w:p>
    <w:p w:rsidR="00066F4F" w:rsidRDefault="00066F4F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66F4F" w:rsidTr="009852E6">
        <w:tc>
          <w:tcPr>
            <w:tcW w:w="9778" w:type="dxa"/>
          </w:tcPr>
          <w:p w:rsidR="00066F4F" w:rsidRDefault="00066F4F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t xml:space="preserve">ITALIANO </w:t>
            </w:r>
          </w:p>
          <w:p w:rsidR="00066F4F" w:rsidRDefault="00066F4F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terze, quarte e quinte</w:t>
            </w:r>
          </w:p>
        </w:tc>
      </w:tr>
      <w:tr w:rsidR="00066F4F" w:rsidTr="009852E6">
        <w:tc>
          <w:tcPr>
            <w:tcW w:w="9778" w:type="dxa"/>
          </w:tcPr>
          <w:p w:rsidR="00170F18" w:rsidRDefault="00170F18" w:rsidP="00170F18">
            <w:pPr>
              <w:keepLines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Ascolto e parlato</w:t>
            </w:r>
          </w:p>
          <w:p w:rsidR="00170F18" w:rsidRDefault="00170F18" w:rsidP="00170F18">
            <w:pPr>
              <w:keepLines/>
              <w:rPr>
                <w:rFonts w:ascii="Arial Narrow" w:eastAsia="Arial Narrow" w:hAnsi="Arial Narrow" w:cs="Arial Narrow"/>
                <w:b/>
                <w:u w:val="single"/>
              </w:rPr>
            </w:pPr>
          </w:p>
          <w:p w:rsidR="00066F4F" w:rsidRDefault="00170F18" w:rsidP="00170F18">
            <w:pPr>
              <w:keepLines/>
              <w:ind w:right="-891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Ascoltare e comprendere messaggi verbali e testi di vario genere. Esprimersi in modo corretto e completo.</w:t>
            </w:r>
          </w:p>
          <w:p w:rsidR="00170F18" w:rsidRPr="00170F18" w:rsidRDefault="00170F18" w:rsidP="00170F18">
            <w:pPr>
              <w:keepLines/>
              <w:ind w:right="-891"/>
              <w:rPr>
                <w:rFonts w:ascii="Arial Narrow" w:eastAsia="Arial Narrow" w:hAnsi="Arial Narrow" w:cs="Arial Narrow"/>
              </w:rPr>
            </w:pPr>
          </w:p>
        </w:tc>
      </w:tr>
      <w:tr w:rsidR="00066F4F" w:rsidTr="009852E6">
        <w:tc>
          <w:tcPr>
            <w:tcW w:w="9778" w:type="dxa"/>
          </w:tcPr>
          <w:p w:rsidR="00170F18" w:rsidRDefault="00170F18" w:rsidP="00170F18">
            <w:pPr>
              <w:keepLines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Lettura e comprensione</w:t>
            </w:r>
          </w:p>
          <w:p w:rsidR="00066F4F" w:rsidRDefault="00170F18" w:rsidP="00170F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Leggere in maniera espressiva e comprendere testi di vario tipo.</w:t>
            </w:r>
          </w:p>
        </w:tc>
      </w:tr>
      <w:tr w:rsidR="00066F4F" w:rsidTr="009852E6">
        <w:tc>
          <w:tcPr>
            <w:tcW w:w="9778" w:type="dxa"/>
          </w:tcPr>
          <w:p w:rsidR="00170F18" w:rsidRDefault="00170F18" w:rsidP="00170F18">
            <w:pPr>
              <w:keepLines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Scrittura, lessico e riflessione linguistica</w:t>
            </w:r>
          </w:p>
          <w:p w:rsidR="00170F18" w:rsidRDefault="00170F18" w:rsidP="00170F18">
            <w:pPr>
              <w:keepLines/>
              <w:rPr>
                <w:rFonts w:ascii="Arial Narrow" w:eastAsia="Arial Narrow" w:hAnsi="Arial Narrow" w:cs="Arial Narrow"/>
                <w:b/>
                <w:u w:val="single"/>
              </w:rPr>
            </w:pPr>
          </w:p>
          <w:p w:rsidR="00170F18" w:rsidRDefault="00170F18" w:rsidP="00170F18">
            <w:pPr>
              <w:keepLines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Produrre testi usando un linguaggio adeguato e coerente. </w:t>
            </w:r>
          </w:p>
          <w:p w:rsidR="00170F18" w:rsidRDefault="00170F18" w:rsidP="00170F18">
            <w:pPr>
              <w:keepLines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Scrivere rispettando le principali convenzioni ortografiche e grammaticali.</w:t>
            </w:r>
          </w:p>
          <w:p w:rsidR="00066F4F" w:rsidRDefault="00170F18" w:rsidP="00D43877">
            <w:pPr>
              <w:keepLines/>
              <w:ind w:right="158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Riconoscere e analizzare le principali parti morfologiche e sintattiche della frase. </w:t>
            </w:r>
          </w:p>
          <w:p w:rsidR="00D43877" w:rsidRPr="00D43877" w:rsidRDefault="00D43877" w:rsidP="00D43877">
            <w:pPr>
              <w:keepLines/>
              <w:ind w:right="158"/>
              <w:rPr>
                <w:rFonts w:ascii="Arial Narrow" w:eastAsia="Arial Narrow" w:hAnsi="Arial Narrow" w:cs="Arial Narrow"/>
              </w:rPr>
            </w:pPr>
          </w:p>
        </w:tc>
      </w:tr>
    </w:tbl>
    <w:p w:rsidR="00066F4F" w:rsidRDefault="00066F4F" w:rsidP="005B759C">
      <w:pPr>
        <w:jc w:val="center"/>
      </w:pPr>
    </w:p>
    <w:p w:rsidR="00066F4F" w:rsidRDefault="00066F4F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66F4F" w:rsidTr="009852E6">
        <w:tc>
          <w:tcPr>
            <w:tcW w:w="9778" w:type="dxa"/>
          </w:tcPr>
          <w:p w:rsidR="00066F4F" w:rsidRDefault="00170F18" w:rsidP="00D43877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t>MATEMATICA</w:t>
            </w:r>
          </w:p>
          <w:p w:rsidR="00066F4F" w:rsidRDefault="00066F4F" w:rsidP="00D43877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terze, quarte e quinte</w:t>
            </w:r>
          </w:p>
        </w:tc>
      </w:tr>
      <w:tr w:rsidR="00066F4F" w:rsidTr="009852E6">
        <w:tc>
          <w:tcPr>
            <w:tcW w:w="9778" w:type="dxa"/>
          </w:tcPr>
          <w:p w:rsidR="00170F18" w:rsidRDefault="00170F18" w:rsidP="00D43877">
            <w:pPr>
              <w:keepLines/>
              <w:widowControl w:val="0"/>
              <w:spacing w:before="120" w:after="12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Numeri</w:t>
            </w:r>
          </w:p>
          <w:p w:rsidR="00170F18" w:rsidRDefault="00170F18" w:rsidP="00D43877">
            <w:pPr>
              <w:keepLines/>
              <w:widowControl w:val="0"/>
              <w:spacing w:before="120" w:after="1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Conoscere e operare con i numeri; eseguire operazioni e applicare procedure di calcolo.</w:t>
            </w:r>
          </w:p>
          <w:p w:rsidR="00066F4F" w:rsidRDefault="00066F4F" w:rsidP="00D43877">
            <w:pPr>
              <w:spacing w:before="120" w:after="120"/>
              <w:jc w:val="left"/>
            </w:pPr>
          </w:p>
        </w:tc>
      </w:tr>
      <w:tr w:rsidR="00066F4F" w:rsidTr="009852E6">
        <w:tc>
          <w:tcPr>
            <w:tcW w:w="9778" w:type="dxa"/>
          </w:tcPr>
          <w:p w:rsidR="00170F18" w:rsidRDefault="00170F18" w:rsidP="00D43877">
            <w:pPr>
              <w:keepLines/>
              <w:widowControl w:val="0"/>
              <w:spacing w:before="120" w:after="12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Spazio e figure</w:t>
            </w:r>
          </w:p>
          <w:p w:rsidR="00170F18" w:rsidRDefault="00170F18" w:rsidP="00D43877">
            <w:pPr>
              <w:keepLines/>
              <w:widowControl w:val="0"/>
              <w:spacing w:before="120" w:after="1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Orientarsi nello spazio. Riconoscere e riprodurre le figure geometriche.</w:t>
            </w:r>
          </w:p>
          <w:p w:rsidR="00066F4F" w:rsidRDefault="00066F4F" w:rsidP="00D4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066F4F" w:rsidTr="009852E6">
        <w:tc>
          <w:tcPr>
            <w:tcW w:w="9778" w:type="dxa"/>
          </w:tcPr>
          <w:p w:rsidR="00170F18" w:rsidRDefault="00170F18" w:rsidP="00D43877">
            <w:pPr>
              <w:keepLines/>
              <w:widowControl w:val="0"/>
              <w:spacing w:before="120" w:after="12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Relazioni, dati e previsioni</w:t>
            </w:r>
          </w:p>
          <w:p w:rsidR="00170F18" w:rsidRDefault="00170F18" w:rsidP="00D43877">
            <w:pPr>
              <w:keepLines/>
              <w:widowControl w:val="0"/>
              <w:spacing w:before="120" w:after="12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Classificare e mettere in relazione. Raccogliere dati e rappresentarli graficamente. Riconoscere, rappresentare graficamente e risolvere problemi.</w:t>
            </w:r>
          </w:p>
          <w:p w:rsidR="00066F4F" w:rsidRDefault="00066F4F" w:rsidP="00D43877">
            <w:pPr>
              <w:spacing w:before="120" w:after="120"/>
              <w:jc w:val="left"/>
            </w:pPr>
          </w:p>
        </w:tc>
      </w:tr>
    </w:tbl>
    <w:p w:rsidR="00066F4F" w:rsidRDefault="00066F4F" w:rsidP="005B759C">
      <w:pPr>
        <w:jc w:val="center"/>
      </w:pPr>
    </w:p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p w:rsidR="00D43877" w:rsidRDefault="00D43877" w:rsidP="005B759C">
      <w:pPr>
        <w:jc w:val="center"/>
      </w:pPr>
    </w:p>
    <w:p w:rsidR="00D43877" w:rsidRDefault="00D43877" w:rsidP="005B759C">
      <w:pPr>
        <w:jc w:val="center"/>
      </w:pPr>
    </w:p>
    <w:p w:rsidR="00D43877" w:rsidRDefault="00D43877" w:rsidP="005B759C">
      <w:pPr>
        <w:jc w:val="center"/>
      </w:pPr>
    </w:p>
    <w:p w:rsidR="00D43877" w:rsidRDefault="00D43877" w:rsidP="005B759C">
      <w:pPr>
        <w:jc w:val="center"/>
      </w:pPr>
    </w:p>
    <w:p w:rsidR="00066F4F" w:rsidRDefault="00066F4F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66F4F" w:rsidTr="009852E6">
        <w:tc>
          <w:tcPr>
            <w:tcW w:w="9778" w:type="dxa"/>
          </w:tcPr>
          <w:p w:rsidR="00066F4F" w:rsidRDefault="00066F4F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lastRenderedPageBreak/>
              <w:t>I</w:t>
            </w:r>
            <w:r w:rsidR="00B3567A"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t>NGLESE</w:t>
            </w:r>
            <w:r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t xml:space="preserve"> </w:t>
            </w:r>
          </w:p>
          <w:p w:rsidR="00066F4F" w:rsidRDefault="00066F4F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terze, quarte e quinte</w:t>
            </w:r>
          </w:p>
        </w:tc>
      </w:tr>
      <w:tr w:rsidR="00066F4F" w:rsidTr="009852E6">
        <w:tc>
          <w:tcPr>
            <w:tcW w:w="9778" w:type="dxa"/>
          </w:tcPr>
          <w:p w:rsidR="00B3567A" w:rsidRDefault="00B3567A" w:rsidP="00B3567A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Ascolto e parlato</w:t>
            </w:r>
          </w:p>
          <w:p w:rsidR="00B3567A" w:rsidRDefault="00B3567A" w:rsidP="00B3567A">
            <w:pPr>
              <w:rPr>
                <w:rFonts w:ascii="Arial Narrow" w:eastAsia="Arial Narrow" w:hAnsi="Arial Narrow" w:cs="Arial Narrow"/>
                <w:b/>
              </w:rPr>
            </w:pPr>
          </w:p>
          <w:p w:rsidR="00066F4F" w:rsidRDefault="00B3567A" w:rsidP="00B3567A">
            <w:pPr>
              <w:spacing w:before="120" w:after="120"/>
              <w:jc w:val="left"/>
            </w:pPr>
            <w:r>
              <w:rPr>
                <w:rFonts w:ascii="Arial Narrow" w:eastAsia="Arial Narrow" w:hAnsi="Arial Narrow" w:cs="Arial Narrow"/>
              </w:rPr>
              <w:t>Ascoltare, comprendere, produrre,</w:t>
            </w:r>
            <w:r w:rsidR="00A60BD5">
              <w:rPr>
                <w:rFonts w:ascii="Arial Narrow" w:eastAsia="Arial Narrow" w:hAnsi="Arial Narrow" w:cs="Arial Narrow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frasi, messaggi e storie.</w:t>
            </w:r>
          </w:p>
        </w:tc>
      </w:tr>
      <w:tr w:rsidR="00066F4F" w:rsidTr="009852E6">
        <w:tc>
          <w:tcPr>
            <w:tcW w:w="9778" w:type="dxa"/>
          </w:tcPr>
          <w:p w:rsidR="00A60BD5" w:rsidRDefault="00A60BD5" w:rsidP="00A60BD5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Lettura e scrittura</w:t>
            </w:r>
          </w:p>
          <w:p w:rsidR="00A60BD5" w:rsidRDefault="00A60BD5" w:rsidP="00A60BD5">
            <w:pPr>
              <w:rPr>
                <w:rFonts w:ascii="Arial Narrow" w:eastAsia="Arial Narrow" w:hAnsi="Arial Narrow" w:cs="Arial Narrow"/>
                <w:b/>
              </w:rPr>
            </w:pPr>
          </w:p>
          <w:p w:rsidR="00066F4F" w:rsidRDefault="00A60BD5" w:rsidP="00A60B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Leggere e scrivere brevi e semplici testi.</w:t>
            </w:r>
          </w:p>
        </w:tc>
      </w:tr>
    </w:tbl>
    <w:p w:rsidR="00066F4F" w:rsidRDefault="00066F4F" w:rsidP="005B759C">
      <w:pPr>
        <w:jc w:val="center"/>
      </w:pPr>
    </w:p>
    <w:p w:rsidR="00066F4F" w:rsidRDefault="00066F4F" w:rsidP="005B759C">
      <w:pPr>
        <w:jc w:val="center"/>
      </w:pPr>
    </w:p>
    <w:p w:rsidR="00066F4F" w:rsidRDefault="00066F4F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B3567A" w:rsidTr="009852E6">
        <w:tc>
          <w:tcPr>
            <w:tcW w:w="9778" w:type="dxa"/>
          </w:tcPr>
          <w:p w:rsidR="00B3567A" w:rsidRDefault="00D62B10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t>STORIA</w:t>
            </w:r>
          </w:p>
          <w:p w:rsidR="00B3567A" w:rsidRDefault="00B3567A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terze, quarte e quinte</w:t>
            </w:r>
          </w:p>
        </w:tc>
      </w:tr>
      <w:tr w:rsidR="00B3567A" w:rsidTr="009852E6">
        <w:tc>
          <w:tcPr>
            <w:tcW w:w="9778" w:type="dxa"/>
          </w:tcPr>
          <w:p w:rsidR="00D62B10" w:rsidRDefault="00D62B10" w:rsidP="00D62B10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Uso delle fonti e delle informazioni</w:t>
            </w:r>
          </w:p>
          <w:p w:rsidR="00D62B10" w:rsidRDefault="00D62B10" w:rsidP="00D62B10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</w:p>
          <w:p w:rsidR="00D62B10" w:rsidRDefault="00D62B10" w:rsidP="00D62B1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Ricavare informazioni da fonti di diverso tipo.</w:t>
            </w:r>
          </w:p>
          <w:p w:rsidR="00B3567A" w:rsidRDefault="00D62B10" w:rsidP="00D62B10">
            <w:pPr>
              <w:spacing w:before="120" w:after="120"/>
              <w:jc w:val="left"/>
            </w:pPr>
            <w:r>
              <w:rPr>
                <w:rFonts w:ascii="Arial Narrow" w:eastAsia="Arial Narrow" w:hAnsi="Arial Narrow" w:cs="Arial Narrow"/>
              </w:rPr>
              <w:t>Riconoscere relazioni di successione e contemporaneità e periodizzazioni.</w:t>
            </w:r>
          </w:p>
        </w:tc>
      </w:tr>
      <w:tr w:rsidR="00B3567A" w:rsidTr="009852E6">
        <w:tc>
          <w:tcPr>
            <w:tcW w:w="9778" w:type="dxa"/>
          </w:tcPr>
          <w:p w:rsidR="00D62B10" w:rsidRDefault="00D62B10" w:rsidP="00D62B10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Conoscenza ed esposizione</w:t>
            </w:r>
          </w:p>
          <w:p w:rsidR="00D62B10" w:rsidRDefault="00D62B10" w:rsidP="00D62B10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</w:p>
          <w:p w:rsidR="00B3567A" w:rsidRDefault="00D62B10" w:rsidP="00D62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Organizzare le informazioni e metterle in relazione per riferirle usando il lessico specifico.</w:t>
            </w:r>
          </w:p>
        </w:tc>
      </w:tr>
    </w:tbl>
    <w:p w:rsidR="00066F4F" w:rsidRDefault="00066F4F" w:rsidP="005B759C">
      <w:pPr>
        <w:jc w:val="center"/>
      </w:pPr>
    </w:p>
    <w:p w:rsidR="00066F4F" w:rsidRDefault="00066F4F" w:rsidP="005B759C">
      <w:pPr>
        <w:jc w:val="center"/>
      </w:pPr>
    </w:p>
    <w:p w:rsidR="00066F4F" w:rsidRDefault="00066F4F" w:rsidP="005B759C">
      <w:pPr>
        <w:jc w:val="center"/>
      </w:pPr>
    </w:p>
    <w:p w:rsidR="00B3567A" w:rsidRDefault="00B3567A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B3567A" w:rsidTr="009852E6">
        <w:tc>
          <w:tcPr>
            <w:tcW w:w="9778" w:type="dxa"/>
          </w:tcPr>
          <w:p w:rsidR="00B3567A" w:rsidRDefault="00D62B10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t>GEOGRAFIA</w:t>
            </w:r>
          </w:p>
          <w:p w:rsidR="00B3567A" w:rsidRDefault="00B3567A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terze, quarte e quinte</w:t>
            </w:r>
          </w:p>
        </w:tc>
      </w:tr>
      <w:tr w:rsidR="00B3567A" w:rsidTr="009852E6">
        <w:tc>
          <w:tcPr>
            <w:tcW w:w="9778" w:type="dxa"/>
          </w:tcPr>
          <w:p w:rsidR="00D62B10" w:rsidRDefault="00D62B10" w:rsidP="00D62B10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Orientamento</w:t>
            </w:r>
          </w:p>
          <w:p w:rsidR="00D62B10" w:rsidRDefault="00D62B10" w:rsidP="00D62B10">
            <w:pPr>
              <w:rPr>
                <w:rFonts w:ascii="Arial Narrow" w:eastAsia="Arial Narrow" w:hAnsi="Arial Narrow" w:cs="Arial Narrow"/>
                <w:b/>
              </w:rPr>
            </w:pPr>
          </w:p>
          <w:p w:rsidR="00D62B10" w:rsidRDefault="00D62B10" w:rsidP="00D62B10">
            <w:pPr>
              <w:ind w:right="188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Orientarsi nello spazio utilizzando punti di riferimento in modo corretto e consapevole</w:t>
            </w:r>
          </w:p>
          <w:p w:rsidR="00B3567A" w:rsidRDefault="00D62B10" w:rsidP="00D62B10">
            <w:pPr>
              <w:spacing w:before="120" w:after="120"/>
              <w:jc w:val="left"/>
            </w:pPr>
            <w:r>
              <w:rPr>
                <w:rFonts w:ascii="Arial Narrow" w:eastAsia="Arial Narrow" w:hAnsi="Arial Narrow" w:cs="Arial Narrow"/>
              </w:rPr>
              <w:t>Leggere ed interpretare dati e carte.</w:t>
            </w:r>
          </w:p>
        </w:tc>
      </w:tr>
      <w:tr w:rsidR="00B3567A" w:rsidTr="009852E6">
        <w:tc>
          <w:tcPr>
            <w:tcW w:w="9778" w:type="dxa"/>
          </w:tcPr>
          <w:p w:rsidR="00D62B10" w:rsidRDefault="00D62B10" w:rsidP="00D62B10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Conoscenza ed esposizione</w:t>
            </w:r>
          </w:p>
          <w:p w:rsidR="00D62B10" w:rsidRDefault="00D62B10" w:rsidP="00D62B10">
            <w:pPr>
              <w:rPr>
                <w:rFonts w:ascii="Arial Narrow" w:eastAsia="Arial Narrow" w:hAnsi="Arial Narrow" w:cs="Arial Narrow"/>
                <w:b/>
              </w:rPr>
            </w:pPr>
          </w:p>
          <w:p w:rsidR="00B3567A" w:rsidRDefault="00D62B10" w:rsidP="00D62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Organizzare le informazioni e metterle in relazione per riferirle usando il lessico specifico.</w:t>
            </w:r>
          </w:p>
        </w:tc>
      </w:tr>
    </w:tbl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p w:rsidR="00D62B10" w:rsidRDefault="00D62B10" w:rsidP="005B759C">
      <w:pPr>
        <w:jc w:val="center"/>
      </w:pPr>
    </w:p>
    <w:p w:rsidR="00D62B10" w:rsidRDefault="00D62B10" w:rsidP="005B759C">
      <w:pPr>
        <w:jc w:val="center"/>
      </w:pPr>
    </w:p>
    <w:p w:rsidR="00D62B10" w:rsidRDefault="00D62B10" w:rsidP="005B759C">
      <w:pPr>
        <w:jc w:val="center"/>
      </w:pPr>
    </w:p>
    <w:p w:rsidR="00D62B10" w:rsidRDefault="00D62B10" w:rsidP="005B759C">
      <w:pPr>
        <w:jc w:val="center"/>
      </w:pPr>
    </w:p>
    <w:p w:rsidR="00D62B10" w:rsidRDefault="00D62B10" w:rsidP="005B759C">
      <w:pPr>
        <w:jc w:val="center"/>
      </w:pPr>
    </w:p>
    <w:p w:rsidR="00D62B10" w:rsidRDefault="00D62B10" w:rsidP="005B759C">
      <w:pPr>
        <w:jc w:val="center"/>
      </w:pPr>
    </w:p>
    <w:p w:rsidR="00D62B10" w:rsidRDefault="00D62B10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B3567A" w:rsidTr="009852E6">
        <w:tc>
          <w:tcPr>
            <w:tcW w:w="9778" w:type="dxa"/>
          </w:tcPr>
          <w:p w:rsidR="00B3567A" w:rsidRDefault="00D62B10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t>SCIENZE</w:t>
            </w:r>
          </w:p>
          <w:p w:rsidR="00B3567A" w:rsidRDefault="00B3567A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terze, quarte e quinte</w:t>
            </w:r>
          </w:p>
        </w:tc>
      </w:tr>
      <w:tr w:rsidR="00B3567A" w:rsidTr="009852E6">
        <w:tc>
          <w:tcPr>
            <w:tcW w:w="9778" w:type="dxa"/>
          </w:tcPr>
          <w:p w:rsidR="00D62B10" w:rsidRDefault="00D62B10" w:rsidP="00D62B10">
            <w:pPr>
              <w:spacing w:before="240" w:after="240"/>
              <w:ind w:right="-749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Esplorare e descrivere oggetti e materiali</w:t>
            </w:r>
          </w:p>
          <w:p w:rsidR="00B3567A" w:rsidRDefault="00D62B10" w:rsidP="00D62B10">
            <w:pPr>
              <w:spacing w:before="120" w:after="120"/>
              <w:jc w:val="left"/>
            </w:pPr>
            <w:r>
              <w:rPr>
                <w:rFonts w:ascii="Arial Narrow" w:eastAsia="Arial Narrow" w:hAnsi="Arial Narrow" w:cs="Arial Narrow"/>
              </w:rPr>
              <w:t>Individuare la struttura di oggetti, analizzarne la qualità, le proprietà e le funzioni. Esplorare i fenomeni quotidiani e realizzare semplici esperimenti.</w:t>
            </w:r>
          </w:p>
        </w:tc>
      </w:tr>
      <w:tr w:rsidR="00B3567A" w:rsidTr="009852E6">
        <w:tc>
          <w:tcPr>
            <w:tcW w:w="9778" w:type="dxa"/>
          </w:tcPr>
          <w:p w:rsidR="00D62B10" w:rsidRDefault="00D62B10" w:rsidP="00D62B10">
            <w:pPr>
              <w:spacing w:before="240" w:after="240"/>
              <w:ind w:right="-749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L’uomo, i viventi e l’ambiente</w:t>
            </w:r>
          </w:p>
          <w:p w:rsidR="00B3567A" w:rsidRDefault="00D62B10" w:rsidP="00D62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Riconoscere le caratteristiche di organismi vegetali e animali. Avere conoscenza della struttura e dello sviluppo del proprio corpo. Rispettare l’ambiente scolastico, sociale e naturale.</w:t>
            </w:r>
          </w:p>
        </w:tc>
      </w:tr>
    </w:tbl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B3567A" w:rsidTr="009852E6">
        <w:tc>
          <w:tcPr>
            <w:tcW w:w="9778" w:type="dxa"/>
          </w:tcPr>
          <w:p w:rsidR="00B3567A" w:rsidRDefault="00D62B10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t>MUSICA</w:t>
            </w:r>
          </w:p>
          <w:p w:rsidR="00B3567A" w:rsidRDefault="00B3567A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terze, quarte e quinte</w:t>
            </w:r>
          </w:p>
        </w:tc>
      </w:tr>
      <w:tr w:rsidR="00B3567A" w:rsidTr="009852E6">
        <w:tc>
          <w:tcPr>
            <w:tcW w:w="9778" w:type="dxa"/>
          </w:tcPr>
          <w:p w:rsidR="00D62B10" w:rsidRDefault="00D62B10" w:rsidP="00D62B10">
            <w:pPr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Ascoltare, percepire, comprendere</w:t>
            </w:r>
          </w:p>
          <w:p w:rsidR="00D62B10" w:rsidRDefault="00D62B10" w:rsidP="00D62B10">
            <w:pPr>
              <w:spacing w:before="24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Percepire stimoli sonori diversi, discriminare suoni e rumori e riconoscere ambienti sonori. Riconoscere alcuni elementi costitutivi dei brani ascoltati: altezza, intensità, durata.</w:t>
            </w:r>
          </w:p>
          <w:p w:rsidR="00B3567A" w:rsidRDefault="00B3567A" w:rsidP="009852E6">
            <w:pPr>
              <w:spacing w:before="120" w:after="120"/>
              <w:jc w:val="left"/>
            </w:pPr>
          </w:p>
        </w:tc>
      </w:tr>
      <w:tr w:rsidR="00B3567A" w:rsidTr="009852E6">
        <w:tc>
          <w:tcPr>
            <w:tcW w:w="9778" w:type="dxa"/>
          </w:tcPr>
          <w:p w:rsidR="00D62B10" w:rsidRDefault="00D62B10" w:rsidP="00D62B10">
            <w:pPr>
              <w:spacing w:before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Comunicare: riprodurre, produrre, cantare</w:t>
            </w:r>
          </w:p>
          <w:p w:rsidR="00B3567A" w:rsidRDefault="00D62B10" w:rsidP="00D62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Utilizzare il corpo, la voce e gli oggetti per accompagnare o riprodurre eventi sonori.</w:t>
            </w:r>
          </w:p>
        </w:tc>
      </w:tr>
    </w:tbl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B3567A" w:rsidTr="009852E6">
        <w:tc>
          <w:tcPr>
            <w:tcW w:w="9778" w:type="dxa"/>
          </w:tcPr>
          <w:p w:rsidR="00B3567A" w:rsidRDefault="00C66B74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t>ARTE E IMMAGINE</w:t>
            </w:r>
          </w:p>
          <w:p w:rsidR="00B3567A" w:rsidRDefault="00B3567A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terze, quarte e quinte</w:t>
            </w:r>
          </w:p>
        </w:tc>
      </w:tr>
      <w:tr w:rsidR="00B3567A" w:rsidTr="009852E6">
        <w:tc>
          <w:tcPr>
            <w:tcW w:w="9778" w:type="dxa"/>
          </w:tcPr>
          <w:p w:rsidR="00C66B74" w:rsidRDefault="00C66B74" w:rsidP="00C66B74">
            <w:pPr>
              <w:spacing w:before="240" w:after="240"/>
              <w:ind w:right="-749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Esprimersi e comunicare</w:t>
            </w:r>
          </w:p>
          <w:p w:rsidR="00B3567A" w:rsidRDefault="00C66B74" w:rsidP="00C66B74">
            <w:pPr>
              <w:spacing w:before="120" w:after="120"/>
              <w:jc w:val="left"/>
            </w:pPr>
            <w:r>
              <w:rPr>
                <w:rFonts w:ascii="Arial Narrow" w:eastAsia="Arial Narrow" w:hAnsi="Arial Narrow" w:cs="Arial Narrow"/>
              </w:rPr>
              <w:t>Utilizzare colori e materiali in modo originale.</w:t>
            </w:r>
          </w:p>
        </w:tc>
      </w:tr>
      <w:tr w:rsidR="00B3567A" w:rsidTr="009852E6">
        <w:tc>
          <w:tcPr>
            <w:tcW w:w="9778" w:type="dxa"/>
          </w:tcPr>
          <w:p w:rsidR="00C66B74" w:rsidRDefault="00C66B74" w:rsidP="00C66B74">
            <w:pPr>
              <w:spacing w:before="240" w:after="240"/>
              <w:ind w:right="-749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Osservare e leggere immagini</w:t>
            </w:r>
          </w:p>
          <w:p w:rsidR="00B3567A" w:rsidRDefault="00C66B74" w:rsidP="00C66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Leggere, descrivere e analizzare immagini di diverso tipo.</w:t>
            </w:r>
          </w:p>
        </w:tc>
      </w:tr>
    </w:tbl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B3567A" w:rsidTr="009852E6">
        <w:tc>
          <w:tcPr>
            <w:tcW w:w="9778" w:type="dxa"/>
          </w:tcPr>
          <w:p w:rsidR="00B3567A" w:rsidRDefault="00C66B74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t>EDUCAZIONE FISICA</w:t>
            </w:r>
          </w:p>
          <w:p w:rsidR="00B3567A" w:rsidRDefault="00B3567A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terze, quarte e quinte</w:t>
            </w:r>
          </w:p>
        </w:tc>
      </w:tr>
      <w:tr w:rsidR="00B3567A" w:rsidTr="009852E6">
        <w:tc>
          <w:tcPr>
            <w:tcW w:w="9778" w:type="dxa"/>
          </w:tcPr>
          <w:p w:rsidR="00C66B74" w:rsidRDefault="00C66B74" w:rsidP="00C66B74">
            <w:pPr>
              <w:spacing w:before="240" w:after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Movimento</w:t>
            </w:r>
          </w:p>
          <w:p w:rsidR="00B3567A" w:rsidRDefault="00C66B74" w:rsidP="00C66B74">
            <w:pPr>
              <w:spacing w:before="120" w:after="120"/>
              <w:jc w:val="left"/>
            </w:pPr>
            <w:r>
              <w:rPr>
                <w:rFonts w:ascii="Arial Narrow" w:eastAsia="Arial Narrow" w:hAnsi="Arial Narrow" w:cs="Arial Narrow"/>
              </w:rPr>
              <w:t>Avere consapevolezza di sé e padroneggiare gli schemi motori di base, sapendo organizzare il proprio movimento in relazione a sé, agli oggetti, agli altri.</w:t>
            </w:r>
          </w:p>
        </w:tc>
      </w:tr>
      <w:tr w:rsidR="00B3567A" w:rsidTr="009852E6">
        <w:tc>
          <w:tcPr>
            <w:tcW w:w="9778" w:type="dxa"/>
          </w:tcPr>
          <w:p w:rsidR="00C66B74" w:rsidRDefault="00C66B74" w:rsidP="00C66B74">
            <w:pPr>
              <w:spacing w:before="240" w:after="240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Gioco-sport, salute e benessere</w:t>
            </w:r>
          </w:p>
          <w:p w:rsidR="00B3567A" w:rsidRDefault="00C66B74" w:rsidP="00C66B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Applicare e padroneggiare i principali elementi tecnici delle principali discipline sportive e giochi. Promuovere ed adottare comportamenti corretti per la sicurezza propria e dei compagni. Assumere comportamenti e stili di vita salutistici.</w:t>
            </w:r>
          </w:p>
        </w:tc>
      </w:tr>
    </w:tbl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B3567A" w:rsidTr="009852E6">
        <w:tc>
          <w:tcPr>
            <w:tcW w:w="9778" w:type="dxa"/>
          </w:tcPr>
          <w:p w:rsidR="00B3567A" w:rsidRDefault="002D45D6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t>TECNOLOGIA</w:t>
            </w:r>
          </w:p>
          <w:p w:rsidR="00B3567A" w:rsidRDefault="00B3567A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terze, quarte e quinte</w:t>
            </w:r>
          </w:p>
        </w:tc>
      </w:tr>
      <w:tr w:rsidR="00B3567A" w:rsidTr="009852E6">
        <w:tc>
          <w:tcPr>
            <w:tcW w:w="9778" w:type="dxa"/>
          </w:tcPr>
          <w:p w:rsidR="002D45D6" w:rsidRDefault="002D45D6" w:rsidP="002D45D6">
            <w:pPr>
              <w:spacing w:before="240" w:after="240"/>
              <w:ind w:right="-749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Intervenire e trasformare</w:t>
            </w:r>
          </w:p>
          <w:p w:rsidR="00B3567A" w:rsidRDefault="002D45D6" w:rsidP="002D45D6">
            <w:pPr>
              <w:spacing w:before="120" w:after="120"/>
              <w:jc w:val="left"/>
            </w:pPr>
            <w:r>
              <w:rPr>
                <w:rFonts w:ascii="Arial Narrow" w:eastAsia="Arial Narrow" w:hAnsi="Arial Narrow" w:cs="Arial Narrow"/>
              </w:rPr>
              <w:t>Utilizzare in modo appropriato strumenti anche digitali.</w:t>
            </w:r>
          </w:p>
        </w:tc>
      </w:tr>
      <w:tr w:rsidR="00B3567A" w:rsidTr="009852E6">
        <w:tc>
          <w:tcPr>
            <w:tcW w:w="9778" w:type="dxa"/>
          </w:tcPr>
          <w:p w:rsidR="002D45D6" w:rsidRDefault="002D45D6" w:rsidP="002D45D6">
            <w:pPr>
              <w:spacing w:before="240" w:after="240"/>
              <w:ind w:right="-749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Educare al pensiero logico e alla soluzione di problemi</w:t>
            </w:r>
          </w:p>
          <w:p w:rsidR="00B3567A" w:rsidRDefault="002D45D6" w:rsidP="002D4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Comprendere i principi della programmazione, identificare i problemi, risolverli e sviluppare contenuti.</w:t>
            </w:r>
          </w:p>
        </w:tc>
      </w:tr>
    </w:tbl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p w:rsidR="00B3567A" w:rsidRDefault="00B3567A" w:rsidP="005B759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B3567A" w:rsidTr="009852E6">
        <w:tc>
          <w:tcPr>
            <w:tcW w:w="9778" w:type="dxa"/>
          </w:tcPr>
          <w:p w:rsidR="00B3567A" w:rsidRDefault="004807E2" w:rsidP="009852E6">
            <w:pPr>
              <w:spacing w:before="120" w:after="120"/>
              <w:jc w:val="center"/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8"/>
                <w:szCs w:val="28"/>
              </w:rPr>
              <w:t>EDUCAZIONE CIVICA</w:t>
            </w:r>
          </w:p>
          <w:p w:rsidR="00B3567A" w:rsidRDefault="00B3567A" w:rsidP="009852E6">
            <w:pPr>
              <w:spacing w:before="120" w:after="120"/>
              <w:jc w:val="center"/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</w:rPr>
              <w:t>Classi terze, quarte e quinte</w:t>
            </w:r>
          </w:p>
        </w:tc>
      </w:tr>
      <w:tr w:rsidR="00B3567A" w:rsidTr="009852E6">
        <w:tc>
          <w:tcPr>
            <w:tcW w:w="9778" w:type="dxa"/>
          </w:tcPr>
          <w:p w:rsidR="004807E2" w:rsidRDefault="004807E2" w:rsidP="004807E2">
            <w:pPr>
              <w:spacing w:before="240" w:after="240"/>
              <w:ind w:right="46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Costituzione</w:t>
            </w:r>
          </w:p>
          <w:p w:rsidR="00B3567A" w:rsidRDefault="004807E2" w:rsidP="004807E2">
            <w:pPr>
              <w:spacing w:before="120" w:after="120"/>
              <w:jc w:val="left"/>
            </w:pPr>
            <w:r>
              <w:rPr>
                <w:rFonts w:ascii="Arial Narrow" w:eastAsia="Arial Narrow" w:hAnsi="Arial Narrow" w:cs="Arial Narrow"/>
              </w:rPr>
              <w:t>Riconoscere e rispettare i valori della costituzione nella consapevolezza dei propri diritti ma anche dei doveri.</w:t>
            </w:r>
          </w:p>
        </w:tc>
      </w:tr>
      <w:tr w:rsidR="00B3567A" w:rsidTr="009852E6">
        <w:tc>
          <w:tcPr>
            <w:tcW w:w="9778" w:type="dxa"/>
          </w:tcPr>
          <w:p w:rsidR="004807E2" w:rsidRDefault="004807E2" w:rsidP="004807E2">
            <w:pPr>
              <w:spacing w:before="240" w:after="240"/>
              <w:ind w:right="46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Sviluppo sostenibile</w:t>
            </w:r>
          </w:p>
          <w:p w:rsidR="00B3567A" w:rsidRDefault="004807E2" w:rsidP="00480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Riconoscere i problemi connessi al degrado ambientale e le soluzioni ipotizzabili per preservare la salute.</w:t>
            </w:r>
          </w:p>
        </w:tc>
      </w:tr>
      <w:tr w:rsidR="0075062B" w:rsidTr="009852E6">
        <w:tc>
          <w:tcPr>
            <w:tcW w:w="9778" w:type="dxa"/>
          </w:tcPr>
          <w:p w:rsidR="0075062B" w:rsidRDefault="0075062B" w:rsidP="0075062B">
            <w:pPr>
              <w:spacing w:before="240" w:after="240"/>
              <w:ind w:right="46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Cittadinanza digitale</w:t>
            </w:r>
          </w:p>
          <w:p w:rsidR="0075062B" w:rsidRDefault="0075062B" w:rsidP="0075062B">
            <w:pPr>
              <w:spacing w:before="240" w:after="240"/>
              <w:ind w:right="46"/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</w:rPr>
              <w:t>Interagire attraverso varie tecnologie conoscendo le norme comportamentali da osservare.</w:t>
            </w:r>
          </w:p>
        </w:tc>
      </w:tr>
    </w:tbl>
    <w:p w:rsidR="00066F4F" w:rsidRDefault="00066F4F" w:rsidP="006B1E43"/>
    <w:sectPr w:rsidR="00066F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">
    <w:altName w:val="Times New Roman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95B"/>
    <w:rsid w:val="00066F4F"/>
    <w:rsid w:val="00170F18"/>
    <w:rsid w:val="001B743A"/>
    <w:rsid w:val="00281279"/>
    <w:rsid w:val="002D45D6"/>
    <w:rsid w:val="0045549B"/>
    <w:rsid w:val="004807E2"/>
    <w:rsid w:val="00506B34"/>
    <w:rsid w:val="005B759C"/>
    <w:rsid w:val="006004DA"/>
    <w:rsid w:val="006B1E43"/>
    <w:rsid w:val="006E4FC4"/>
    <w:rsid w:val="006E530E"/>
    <w:rsid w:val="0075062B"/>
    <w:rsid w:val="007C2AE3"/>
    <w:rsid w:val="009F695B"/>
    <w:rsid w:val="00A02CE2"/>
    <w:rsid w:val="00A60BD5"/>
    <w:rsid w:val="00B3567A"/>
    <w:rsid w:val="00C66B74"/>
    <w:rsid w:val="00C87BCD"/>
    <w:rsid w:val="00D43877"/>
    <w:rsid w:val="00D62B10"/>
    <w:rsid w:val="00F3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B759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759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75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B759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759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75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1696D-3958-439F-85D4-C87238F8B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2025-04-30T07:35:00Z</dcterms:created>
  <dcterms:modified xsi:type="dcterms:W3CDTF">2025-04-30T08:39:00Z</dcterms:modified>
</cp:coreProperties>
</file>