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E572E" w:rsidRDefault="001450A2">
      <w:pPr>
        <w:spacing w:after="35" w:line="259" w:lineRule="auto"/>
        <w:ind w:left="71" w:firstLine="0"/>
        <w:jc w:val="left"/>
      </w:pPr>
      <w:r>
        <w:rPr>
          <w:noProof/>
        </w:rPr>
        <w:drawing>
          <wp:anchor distT="0" distB="0" distL="0" distR="0" simplePos="0" relativeHeight="251659264" behindDoc="0" locked="0" layoutInCell="0" allowOverlap="1" wp14:anchorId="34B348F9" wp14:editId="5D033A9E">
            <wp:simplePos x="0" y="0"/>
            <wp:positionH relativeFrom="column">
              <wp:posOffset>-373921</wp:posOffset>
            </wp:positionH>
            <wp:positionV relativeFrom="paragraph">
              <wp:posOffset>-66821</wp:posOffset>
            </wp:positionV>
            <wp:extent cx="6669017" cy="2158365"/>
            <wp:effectExtent l="0" t="0" r="0" b="635"/>
            <wp:wrapNone/>
            <wp:docPr id="4" name="Immagin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2129" cy="22143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E572E" w:rsidRDefault="00000000">
      <w:pPr>
        <w:spacing w:after="130" w:line="259" w:lineRule="auto"/>
        <w:ind w:left="16" w:firstLine="0"/>
        <w:jc w:val="left"/>
      </w:pPr>
      <w:r>
        <w:rPr>
          <w:sz w:val="28"/>
        </w:rPr>
        <w:t xml:space="preserve"> </w:t>
      </w:r>
    </w:p>
    <w:p w:rsidR="000E572E" w:rsidRDefault="00000000">
      <w:pPr>
        <w:spacing w:after="90" w:line="259" w:lineRule="auto"/>
        <w:ind w:left="16" w:firstLine="0"/>
        <w:jc w:val="left"/>
      </w:pPr>
      <w:r>
        <w:rPr>
          <w:sz w:val="28"/>
        </w:rPr>
        <w:t xml:space="preserve"> </w:t>
      </w:r>
    </w:p>
    <w:p w:rsidR="000E572E" w:rsidRDefault="00000000">
      <w:pPr>
        <w:spacing w:after="10" w:line="259" w:lineRule="auto"/>
        <w:ind w:left="16" w:firstLine="0"/>
        <w:jc w:val="left"/>
      </w:pPr>
      <w:r>
        <w:t xml:space="preserve"> </w:t>
      </w:r>
    </w:p>
    <w:p w:rsidR="001450A2" w:rsidRDefault="001450A2">
      <w:pPr>
        <w:spacing w:after="53"/>
        <w:ind w:left="11" w:right="5"/>
      </w:pPr>
    </w:p>
    <w:p w:rsidR="001450A2" w:rsidRDefault="001450A2">
      <w:pPr>
        <w:spacing w:after="53"/>
        <w:ind w:left="11" w:right="5"/>
      </w:pPr>
    </w:p>
    <w:p w:rsidR="001450A2" w:rsidRDefault="001450A2">
      <w:pPr>
        <w:spacing w:after="53"/>
        <w:ind w:left="11" w:right="5"/>
      </w:pPr>
    </w:p>
    <w:p w:rsidR="001450A2" w:rsidRDefault="001450A2">
      <w:pPr>
        <w:spacing w:after="53"/>
        <w:ind w:left="11" w:right="5"/>
      </w:pPr>
    </w:p>
    <w:p w:rsidR="001450A2" w:rsidRDefault="001450A2">
      <w:pPr>
        <w:spacing w:after="53"/>
        <w:ind w:left="11" w:right="5"/>
      </w:pPr>
    </w:p>
    <w:p w:rsidR="001450A2" w:rsidRDefault="001450A2">
      <w:pPr>
        <w:spacing w:after="53"/>
        <w:ind w:left="11" w:right="5"/>
      </w:pPr>
    </w:p>
    <w:p w:rsidR="001450A2" w:rsidRDefault="001450A2">
      <w:pPr>
        <w:spacing w:after="53"/>
        <w:ind w:left="11" w:right="5"/>
      </w:pPr>
    </w:p>
    <w:p w:rsidR="000E572E" w:rsidRDefault="00000000">
      <w:pPr>
        <w:spacing w:after="53"/>
        <w:ind w:left="11" w:right="5"/>
      </w:pPr>
      <w:r>
        <w:t>Validità dell’anno scolastico e deroghe al limite massimo ore di assenza</w:t>
      </w:r>
    </w:p>
    <w:p w:rsidR="000E572E" w:rsidRDefault="00000000">
      <w:pPr>
        <w:spacing w:after="8" w:line="259" w:lineRule="auto"/>
        <w:ind w:left="16" w:firstLine="0"/>
        <w:jc w:val="left"/>
      </w:pPr>
      <w:r>
        <w:t xml:space="preserve"> </w:t>
      </w:r>
    </w:p>
    <w:p w:rsidR="000E572E" w:rsidRDefault="00000000">
      <w:pPr>
        <w:ind w:left="11" w:right="5"/>
      </w:pPr>
      <w:r>
        <w:t>VISTO il Decreto Lgs. N.59 del 2004;</w:t>
      </w:r>
    </w:p>
    <w:p w:rsidR="000E572E" w:rsidRDefault="00000000">
      <w:pPr>
        <w:ind w:left="11" w:right="5"/>
      </w:pPr>
      <w:r>
        <w:t>VISTO il DPR n.122 del 22 Giugno 2009 art. 14 c. 7 che testualmente recita “…ai fini della validità dell’anno scolastico… per poter procedere alla valutazione finale di ciascun docente, è richiesta la frequenza di almeno tre quarti dell’orario annuale personalizzato”;</w:t>
      </w:r>
    </w:p>
    <w:p w:rsidR="000E572E" w:rsidRDefault="00000000">
      <w:pPr>
        <w:ind w:left="11" w:right="5"/>
      </w:pPr>
      <w:r>
        <w:t>VISTA la Circolare MIUR n.20 prot. N. 1483 del 4/03/2011, la quale dispone che le Istituzioni scolastiche, in base all’ordinamento scolastico di appartenenza, devono definire preliminarmente il monte ore annuo di riferimento quale base di calcolo per determinare i tre quarti di presenza, assumendo come orario di riferimento quello curriculare e obbligatorio;</w:t>
      </w:r>
    </w:p>
    <w:p w:rsidR="000E572E" w:rsidRDefault="00000000">
      <w:pPr>
        <w:ind w:left="11" w:right="5"/>
      </w:pPr>
      <w:r>
        <w:t>VISTO il D. Lgs. 62/2017;</w:t>
      </w:r>
    </w:p>
    <w:p w:rsidR="000E572E" w:rsidRDefault="00000000">
      <w:pPr>
        <w:ind w:left="11" w:right="5"/>
      </w:pPr>
      <w:r>
        <w:t>VISTE le linee guida di cui al DM n.89 del 7 agosto 2020;</w:t>
      </w:r>
    </w:p>
    <w:p w:rsidR="000E572E" w:rsidRDefault="00000000">
      <w:pPr>
        <w:ind w:left="11" w:right="5"/>
      </w:pPr>
      <w:r>
        <w:t>VISTO il DPCM 7 settembre 2020;</w:t>
      </w:r>
    </w:p>
    <w:p w:rsidR="000E572E" w:rsidRDefault="00000000">
      <w:pPr>
        <w:ind w:left="11" w:right="5"/>
      </w:pPr>
      <w:r>
        <w:t>VISTA la nota del M.I. n. 1934 del 26 ottobre 2020;</w:t>
      </w:r>
    </w:p>
    <w:p w:rsidR="000E572E" w:rsidRDefault="00000000">
      <w:pPr>
        <w:spacing w:after="299"/>
        <w:ind w:left="11" w:right="5"/>
      </w:pPr>
      <w:r>
        <w:t>VISTO il Regolamento per la Didattica Digitale Integrata dell’Istituto Comprensivo;</w:t>
      </w:r>
    </w:p>
    <w:p w:rsidR="000E572E" w:rsidRDefault="00000000">
      <w:pPr>
        <w:spacing w:after="40"/>
        <w:ind w:left="11" w:right="5"/>
      </w:pPr>
      <w:r>
        <w:t xml:space="preserve">ai fini della validità dell’anno scolastico, per la valutazione degli allievi è richiesta la </w:t>
      </w:r>
      <w:r>
        <w:rPr>
          <w:u w:val="single" w:color="000000"/>
        </w:rPr>
        <w:t>frequenza di almeno tre quarti dell’orario annuale</w:t>
      </w:r>
      <w:r>
        <w:t xml:space="preserve"> </w:t>
      </w:r>
      <w:r>
        <w:rPr>
          <w:u w:val="single" w:color="000000"/>
        </w:rPr>
        <w:t>personalizzato</w:t>
      </w:r>
      <w:r>
        <w:t xml:space="preserve">. Per casi eccezionali il Collegio dei Docenti delibera </w:t>
      </w:r>
      <w:r>
        <w:rPr>
          <w:u w:val="single" w:color="000000"/>
        </w:rPr>
        <w:t>motivate deroghe</w:t>
      </w:r>
      <w:r>
        <w:t xml:space="preserve"> al suddetto limite, a condizione che le assenze complessive non pregiudichino la possibilità di procedere alla valutazione stessa. Il </w:t>
      </w:r>
      <w:r>
        <w:rPr>
          <w:u w:val="single" w:color="000000"/>
        </w:rPr>
        <w:t>mancato conseguimento del limite minimo di frequenza</w:t>
      </w:r>
      <w:r>
        <w:t xml:space="preserve">, comprensivo di deroghe riconosciute, </w:t>
      </w:r>
      <w:r>
        <w:rPr>
          <w:u w:val="single" w:color="000000"/>
        </w:rPr>
        <w:t>comporta l’esclusione dallo</w:t>
      </w:r>
      <w:r>
        <w:t xml:space="preserve"> </w:t>
      </w:r>
      <w:r>
        <w:rPr>
          <w:u w:val="single" w:color="000000"/>
        </w:rPr>
        <w:t>scrutinio finale e la non ammissione alla classe successiva o all’esame finale.</w:t>
      </w:r>
      <w:r>
        <w:t xml:space="preserve"> </w:t>
      </w:r>
    </w:p>
    <w:p w:rsidR="000E572E" w:rsidRDefault="00000000">
      <w:pPr>
        <w:spacing w:after="0" w:line="259" w:lineRule="auto"/>
        <w:ind w:left="16" w:firstLine="0"/>
        <w:jc w:val="left"/>
      </w:pPr>
      <w:r>
        <w:rPr>
          <w:color w:val="FF0000"/>
        </w:rPr>
        <w:t xml:space="preserve"> </w:t>
      </w:r>
    </w:p>
    <w:tbl>
      <w:tblPr>
        <w:tblStyle w:val="TableGrid"/>
        <w:tblW w:w="9726" w:type="dxa"/>
        <w:tblInd w:w="18" w:type="dxa"/>
        <w:tblCellMar>
          <w:top w:w="15" w:type="dxa"/>
          <w:left w:w="0" w:type="dxa"/>
          <w:bottom w:w="0" w:type="dxa"/>
          <w:right w:w="104" w:type="dxa"/>
        </w:tblCellMar>
        <w:tblLook w:val="04A0" w:firstRow="1" w:lastRow="0" w:firstColumn="1" w:lastColumn="0" w:noHBand="0" w:noVBand="1"/>
      </w:tblPr>
      <w:tblGrid>
        <w:gridCol w:w="1652"/>
        <w:gridCol w:w="293"/>
        <w:gridCol w:w="1944"/>
        <w:gridCol w:w="1106"/>
        <w:gridCol w:w="428"/>
        <w:gridCol w:w="413"/>
        <w:gridCol w:w="1944"/>
        <w:gridCol w:w="1946"/>
      </w:tblGrid>
      <w:tr w:rsidR="000E572E">
        <w:trPr>
          <w:trHeight w:val="904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E572E" w:rsidRDefault="00000000">
            <w:pPr>
              <w:spacing w:after="0" w:line="259" w:lineRule="auto"/>
              <w:ind w:left="110" w:firstLine="0"/>
              <w:jc w:val="left"/>
            </w:pPr>
            <w:r>
              <w:t>Ordine scuola</w:t>
            </w:r>
          </w:p>
        </w:tc>
        <w:tc>
          <w:tcPr>
            <w:tcW w:w="2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E572E" w:rsidRDefault="000E572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72E" w:rsidRDefault="00000000">
            <w:pPr>
              <w:spacing w:after="0" w:line="259" w:lineRule="auto"/>
              <w:ind w:left="110" w:firstLine="0"/>
              <w:jc w:val="left"/>
            </w:pPr>
            <w:r>
              <w:t>Ore settimanali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E572E" w:rsidRDefault="00000000">
            <w:pPr>
              <w:spacing w:after="0" w:line="259" w:lineRule="auto"/>
              <w:ind w:left="110" w:firstLine="0"/>
              <w:jc w:val="left"/>
            </w:pPr>
            <w:r>
              <w:t>Monte annuale</w:t>
            </w:r>
          </w:p>
        </w:tc>
        <w:tc>
          <w:tcPr>
            <w:tcW w:w="4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E572E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E572E" w:rsidRDefault="00000000">
            <w:pPr>
              <w:spacing w:after="0" w:line="259" w:lineRule="auto"/>
              <w:ind w:left="0" w:firstLine="0"/>
              <w:jc w:val="left"/>
            </w:pPr>
            <w:r>
              <w:t>ore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72E" w:rsidRDefault="00000000">
            <w:pPr>
              <w:spacing w:after="0" w:line="257" w:lineRule="auto"/>
              <w:ind w:left="110" w:firstLine="0"/>
            </w:pPr>
            <w:r>
              <w:t>Numero minimo di ore di presenza</w:t>
            </w:r>
          </w:p>
          <w:p w:rsidR="000E572E" w:rsidRDefault="00000000">
            <w:pPr>
              <w:spacing w:after="0" w:line="259" w:lineRule="auto"/>
              <w:ind w:left="110" w:firstLine="0"/>
              <w:jc w:val="left"/>
            </w:pPr>
            <w:r>
              <w:t>75%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72E" w:rsidRDefault="00000000">
            <w:pPr>
              <w:spacing w:after="0" w:line="257" w:lineRule="auto"/>
              <w:ind w:left="110" w:firstLine="0"/>
            </w:pPr>
            <w:r>
              <w:t>Numero ore massimo di</w:t>
            </w:r>
          </w:p>
          <w:p w:rsidR="000E572E" w:rsidRDefault="00000000">
            <w:pPr>
              <w:spacing w:after="0" w:line="259" w:lineRule="auto"/>
              <w:ind w:left="110" w:firstLine="0"/>
              <w:jc w:val="left"/>
            </w:pPr>
            <w:r>
              <w:t>assenze 25%</w:t>
            </w:r>
          </w:p>
        </w:tc>
      </w:tr>
      <w:tr w:rsidR="000E572E">
        <w:trPr>
          <w:trHeight w:val="606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E572E" w:rsidRDefault="00000000">
            <w:pPr>
              <w:spacing w:after="0" w:line="259" w:lineRule="auto"/>
              <w:ind w:left="110" w:firstLine="0"/>
              <w:jc w:val="left"/>
            </w:pPr>
            <w:proofErr w:type="gramStart"/>
            <w:r>
              <w:t>Secondaria</w:t>
            </w:r>
            <w:r>
              <w:tab/>
              <w:t xml:space="preserve"> primo grado</w:t>
            </w:r>
            <w:proofErr w:type="gramEnd"/>
          </w:p>
        </w:tc>
        <w:tc>
          <w:tcPr>
            <w:tcW w:w="2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E572E" w:rsidRDefault="00000000">
            <w:pPr>
              <w:spacing w:after="0" w:line="259" w:lineRule="auto"/>
              <w:ind w:left="0" w:firstLine="0"/>
              <w:jc w:val="left"/>
            </w:pPr>
            <w:r>
              <w:t>di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72E" w:rsidRDefault="00000000">
            <w:pPr>
              <w:spacing w:after="0" w:line="259" w:lineRule="auto"/>
              <w:ind w:left="110" w:firstLine="0"/>
              <w:jc w:val="left"/>
            </w:pPr>
            <w:r>
              <w:t>30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E572E" w:rsidRDefault="00000000">
            <w:pPr>
              <w:spacing w:after="0" w:line="259" w:lineRule="auto"/>
              <w:ind w:left="110" w:firstLine="0"/>
              <w:jc w:val="left"/>
            </w:pPr>
            <w:r>
              <w:t>990</w:t>
            </w:r>
          </w:p>
        </w:tc>
        <w:tc>
          <w:tcPr>
            <w:tcW w:w="4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E572E" w:rsidRDefault="000E572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E572E" w:rsidRDefault="000E572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72E" w:rsidRDefault="00000000">
            <w:pPr>
              <w:spacing w:after="0" w:line="259" w:lineRule="auto"/>
              <w:ind w:left="110" w:firstLine="0"/>
              <w:jc w:val="left"/>
            </w:pPr>
            <w:r>
              <w:t>743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72E" w:rsidRDefault="00000000">
            <w:pPr>
              <w:spacing w:after="0" w:line="259" w:lineRule="auto"/>
              <w:ind w:left="110" w:firstLine="0"/>
              <w:jc w:val="left"/>
            </w:pPr>
            <w:r>
              <w:t>248 (circa 40 gg.)</w:t>
            </w:r>
          </w:p>
        </w:tc>
      </w:tr>
      <w:tr w:rsidR="000E572E">
        <w:trPr>
          <w:trHeight w:val="606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E572E" w:rsidRDefault="00000000">
            <w:pPr>
              <w:spacing w:after="0" w:line="259" w:lineRule="auto"/>
              <w:ind w:left="110" w:firstLine="0"/>
              <w:jc w:val="left"/>
            </w:pPr>
            <w:proofErr w:type="gramStart"/>
            <w:r>
              <w:t>Secondaria</w:t>
            </w:r>
            <w:r>
              <w:tab/>
              <w:t xml:space="preserve"> primo grado</w:t>
            </w:r>
            <w:proofErr w:type="gramEnd"/>
          </w:p>
        </w:tc>
        <w:tc>
          <w:tcPr>
            <w:tcW w:w="2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E572E" w:rsidRDefault="00000000">
            <w:pPr>
              <w:spacing w:after="0" w:line="259" w:lineRule="auto"/>
              <w:ind w:left="0" w:firstLine="0"/>
              <w:jc w:val="left"/>
            </w:pPr>
            <w:r>
              <w:t>di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72E" w:rsidRDefault="00000000">
            <w:pPr>
              <w:spacing w:after="0" w:line="259" w:lineRule="auto"/>
              <w:ind w:left="110" w:firstLine="0"/>
              <w:jc w:val="left"/>
            </w:pPr>
            <w:r>
              <w:t>36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E572E" w:rsidRDefault="00000000">
            <w:pPr>
              <w:spacing w:after="0" w:line="259" w:lineRule="auto"/>
              <w:ind w:left="110" w:firstLine="0"/>
              <w:jc w:val="left"/>
            </w:pPr>
            <w:r>
              <w:t>1188</w:t>
            </w:r>
          </w:p>
        </w:tc>
        <w:tc>
          <w:tcPr>
            <w:tcW w:w="4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E572E" w:rsidRDefault="000E572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E572E" w:rsidRDefault="000E572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72E" w:rsidRDefault="00000000">
            <w:pPr>
              <w:spacing w:after="0" w:line="259" w:lineRule="auto"/>
              <w:ind w:left="110" w:firstLine="0"/>
              <w:jc w:val="left"/>
            </w:pPr>
            <w:r>
              <w:t>891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72E" w:rsidRDefault="00000000">
            <w:pPr>
              <w:spacing w:after="0" w:line="259" w:lineRule="auto"/>
              <w:ind w:left="110" w:firstLine="0"/>
              <w:jc w:val="left"/>
            </w:pPr>
            <w:r>
              <w:t>297 (circa 50 gg.)</w:t>
            </w:r>
          </w:p>
        </w:tc>
      </w:tr>
    </w:tbl>
    <w:p w:rsidR="000E572E" w:rsidRDefault="00000000">
      <w:pPr>
        <w:spacing w:after="306" w:line="259" w:lineRule="auto"/>
        <w:ind w:left="16" w:firstLine="0"/>
        <w:jc w:val="left"/>
      </w:pPr>
      <w:r>
        <w:rPr>
          <w:color w:val="FF0000"/>
        </w:rPr>
        <w:t xml:space="preserve"> </w:t>
      </w:r>
    </w:p>
    <w:p w:rsidR="000E572E" w:rsidRDefault="00000000">
      <w:pPr>
        <w:ind w:left="11" w:right="5"/>
      </w:pPr>
      <w:r>
        <w:t xml:space="preserve">La deroga è prevista per:  </w:t>
      </w:r>
    </w:p>
    <w:p w:rsidR="000E572E" w:rsidRDefault="00000000">
      <w:pPr>
        <w:numPr>
          <w:ilvl w:val="0"/>
          <w:numId w:val="1"/>
        </w:numPr>
        <w:spacing w:after="66"/>
        <w:ind w:right="5" w:hanging="360"/>
      </w:pPr>
      <w:r>
        <w:t xml:space="preserve">Gravi problemi di salute: assenze per malattia adeguatamente documentate e giustificate con certificato medico;  </w:t>
      </w:r>
    </w:p>
    <w:p w:rsidR="000E572E" w:rsidRDefault="00000000">
      <w:pPr>
        <w:numPr>
          <w:ilvl w:val="0"/>
          <w:numId w:val="1"/>
        </w:numPr>
        <w:spacing w:after="66"/>
        <w:ind w:right="5" w:hanging="360"/>
      </w:pPr>
      <w:r>
        <w:lastRenderedPageBreak/>
        <w:t xml:space="preserve">Assenze per gravi problemi familiari debitamente motivati: gravi lutti, gravi malattie, trasferimenti del nucleo familiare, separazioni; </w:t>
      </w:r>
    </w:p>
    <w:p w:rsidR="000E572E" w:rsidRDefault="00000000">
      <w:pPr>
        <w:numPr>
          <w:ilvl w:val="0"/>
          <w:numId w:val="1"/>
        </w:numPr>
        <w:spacing w:after="126"/>
        <w:ind w:right="5" w:hanging="360"/>
      </w:pPr>
      <w:r>
        <w:t>Partecipazione ad attività sportive e agonistiche organizzate da federazioni riconosciute dal C.O.N.I.;</w:t>
      </w:r>
    </w:p>
    <w:p w:rsidR="000E572E" w:rsidRDefault="00000000">
      <w:pPr>
        <w:numPr>
          <w:ilvl w:val="0"/>
          <w:numId w:val="1"/>
        </w:numPr>
        <w:spacing w:after="94"/>
        <w:ind w:right="5" w:hanging="360"/>
      </w:pPr>
      <w:r>
        <w:t xml:space="preserve">Ricongiungimento temporaneo e documentato al genitore sottoposto a misure di privazione della libertà personale; </w:t>
      </w:r>
    </w:p>
    <w:p w:rsidR="000E572E" w:rsidRDefault="00000000">
      <w:pPr>
        <w:numPr>
          <w:ilvl w:val="0"/>
          <w:numId w:val="1"/>
        </w:numPr>
        <w:spacing w:after="78"/>
        <w:ind w:right="5" w:hanging="360"/>
      </w:pPr>
      <w:r>
        <w:t>Limitatamente agli alunni stranieri, assenze dovute a periodi di ritorno/permanenza nel paese d’origine;</w:t>
      </w:r>
    </w:p>
    <w:p w:rsidR="000E572E" w:rsidRDefault="00000000">
      <w:pPr>
        <w:numPr>
          <w:ilvl w:val="0"/>
          <w:numId w:val="1"/>
        </w:numPr>
        <w:spacing w:after="55"/>
        <w:ind w:right="5" w:hanging="360"/>
      </w:pPr>
      <w:r>
        <w:t>Iscrizioni nel corso dell’anno di alunni provenienti da scuole di Paesi stranieri;</w:t>
      </w:r>
    </w:p>
    <w:p w:rsidR="000E572E" w:rsidRDefault="00000000">
      <w:pPr>
        <w:numPr>
          <w:ilvl w:val="0"/>
          <w:numId w:val="1"/>
        </w:numPr>
        <w:spacing w:after="78"/>
        <w:ind w:right="5" w:hanging="360"/>
      </w:pPr>
      <w:r>
        <w:t>Adesioni a confessioni religiose per le quali esistano specifiche intese che considerano come riposo certi giorni/periodi;</w:t>
      </w:r>
    </w:p>
    <w:p w:rsidR="000E572E" w:rsidRDefault="00000000">
      <w:pPr>
        <w:numPr>
          <w:ilvl w:val="0"/>
          <w:numId w:val="1"/>
        </w:numPr>
        <w:spacing w:after="299"/>
        <w:ind w:right="5" w:hanging="360"/>
      </w:pPr>
      <w:r>
        <w:t>Assenze dovute a intervento dei servizi sociali e/o situazioni di disagio che comportano l’allontanamento del minore dalla residenza familiare (case rifugio).</w:t>
      </w:r>
    </w:p>
    <w:p w:rsidR="000E572E" w:rsidRDefault="00000000">
      <w:pPr>
        <w:spacing w:after="39"/>
        <w:ind w:left="11" w:right="5"/>
      </w:pPr>
      <w:r>
        <w:t xml:space="preserve">La fruizione della deroga è subordinata a: </w:t>
      </w:r>
    </w:p>
    <w:p w:rsidR="000E572E" w:rsidRDefault="00000000">
      <w:pPr>
        <w:spacing w:after="87" w:line="259" w:lineRule="auto"/>
        <w:ind w:left="16" w:firstLine="0"/>
        <w:jc w:val="left"/>
      </w:pPr>
      <w:r>
        <w:t xml:space="preserve"> </w:t>
      </w:r>
    </w:p>
    <w:p w:rsidR="000E572E" w:rsidRDefault="00000000">
      <w:pPr>
        <w:numPr>
          <w:ilvl w:val="0"/>
          <w:numId w:val="1"/>
        </w:numPr>
        <w:spacing w:after="66"/>
        <w:ind w:right="5" w:hanging="360"/>
      </w:pPr>
      <w:r>
        <w:t>Documentazione a cura dei genitori: certificazione medica e/o dichiarazione personale nei casi non documentabili con certificazione</w:t>
      </w:r>
    </w:p>
    <w:p w:rsidR="000E572E" w:rsidRDefault="00000000">
      <w:pPr>
        <w:numPr>
          <w:ilvl w:val="0"/>
          <w:numId w:val="1"/>
        </w:numPr>
        <w:spacing w:after="272"/>
        <w:ind w:right="5" w:hanging="360"/>
      </w:pPr>
      <w:r>
        <w:t xml:space="preserve">Documentazione del Consiglio di Classe: computo delle assenze e andamento di esse che dimostra la progressiva riduzione, eventuale segnalazione all’Operatore Psicopedagogico, convocazione formale dei genitori. </w:t>
      </w:r>
    </w:p>
    <w:p w:rsidR="000E572E" w:rsidRDefault="00000000">
      <w:pPr>
        <w:spacing w:after="116"/>
        <w:ind w:left="11" w:right="5"/>
      </w:pPr>
      <w:r>
        <w:t xml:space="preserve">La deroga è prevista per i casi su citati e debitamente documentati, purché la frequenza effettuata fornisca al consiglio di classe sufficienti elementi per procedere alla valutazione. </w:t>
      </w:r>
    </w:p>
    <w:p w:rsidR="000E572E" w:rsidRDefault="00000000">
      <w:pPr>
        <w:spacing w:after="0" w:line="259" w:lineRule="auto"/>
        <w:ind w:left="16" w:firstLine="0"/>
        <w:jc w:val="left"/>
      </w:pPr>
      <w:r>
        <w:rPr>
          <w:sz w:val="28"/>
        </w:rPr>
        <w:t xml:space="preserve"> </w:t>
      </w:r>
    </w:p>
    <w:p w:rsidR="000E572E" w:rsidRDefault="00000000">
      <w:pPr>
        <w:spacing w:after="38" w:line="259" w:lineRule="auto"/>
        <w:ind w:left="6563" w:right="-8" w:firstLine="0"/>
        <w:jc w:val="left"/>
      </w:pPr>
      <w:r>
        <w:rPr>
          <w:noProof/>
        </w:rPr>
        <w:drawing>
          <wp:inline distT="0" distB="0" distL="0" distR="0">
            <wp:extent cx="2023745" cy="1454150"/>
            <wp:effectExtent l="0" t="0" r="0" b="0"/>
            <wp:docPr id="139" name="Picture 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13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23745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572E" w:rsidRDefault="00000000">
      <w:pPr>
        <w:spacing w:after="28" w:line="259" w:lineRule="auto"/>
        <w:ind w:left="16" w:firstLine="0"/>
        <w:jc w:val="left"/>
      </w:pPr>
      <w:r>
        <w:rPr>
          <w:sz w:val="28"/>
        </w:rPr>
        <w:t xml:space="preserve"> </w:t>
      </w:r>
    </w:p>
    <w:p w:rsidR="000E572E" w:rsidRDefault="00000000">
      <w:pPr>
        <w:spacing w:after="0" w:line="259" w:lineRule="auto"/>
        <w:ind w:left="16" w:firstLine="0"/>
        <w:jc w:val="left"/>
      </w:pPr>
      <w:r>
        <w:t xml:space="preserve"> </w:t>
      </w:r>
    </w:p>
    <w:sectPr w:rsidR="000E572E">
      <w:pgSz w:w="11906" w:h="16838"/>
      <w:pgMar w:top="719" w:right="1044" w:bottom="1302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D822E6"/>
    <w:multiLevelType w:val="hybridMultilevel"/>
    <w:tmpl w:val="078CCF9A"/>
    <w:lvl w:ilvl="0" w:tplc="D6A05D1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E6C19C">
      <w:start w:val="1"/>
      <w:numFmt w:val="bullet"/>
      <w:lvlText w:val="o"/>
      <w:lvlJc w:val="left"/>
      <w:pPr>
        <w:ind w:left="14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E6E9DC">
      <w:start w:val="1"/>
      <w:numFmt w:val="bullet"/>
      <w:lvlText w:val="▪"/>
      <w:lvlJc w:val="left"/>
      <w:pPr>
        <w:ind w:left="2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BE97B2">
      <w:start w:val="1"/>
      <w:numFmt w:val="bullet"/>
      <w:lvlText w:val="•"/>
      <w:lvlJc w:val="left"/>
      <w:pPr>
        <w:ind w:left="28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D0568A">
      <w:start w:val="1"/>
      <w:numFmt w:val="bullet"/>
      <w:lvlText w:val="o"/>
      <w:lvlJc w:val="left"/>
      <w:pPr>
        <w:ind w:left="3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0462FEC">
      <w:start w:val="1"/>
      <w:numFmt w:val="bullet"/>
      <w:lvlText w:val="▪"/>
      <w:lvlJc w:val="left"/>
      <w:pPr>
        <w:ind w:left="43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79C62CA">
      <w:start w:val="1"/>
      <w:numFmt w:val="bullet"/>
      <w:lvlText w:val="•"/>
      <w:lvlJc w:val="left"/>
      <w:pPr>
        <w:ind w:left="50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E8ABED0">
      <w:start w:val="1"/>
      <w:numFmt w:val="bullet"/>
      <w:lvlText w:val="o"/>
      <w:lvlJc w:val="left"/>
      <w:pPr>
        <w:ind w:left="57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5C1B9C">
      <w:start w:val="1"/>
      <w:numFmt w:val="bullet"/>
      <w:lvlText w:val="▪"/>
      <w:lvlJc w:val="left"/>
      <w:pPr>
        <w:ind w:left="64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31284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72E"/>
    <w:rsid w:val="000E572E"/>
    <w:rsid w:val="001307FD"/>
    <w:rsid w:val="0014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ACE715"/>
  <w15:docId w15:val="{1986A3D7-F3FB-DF48-B942-D2EACBFC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5" w:line="255" w:lineRule="auto"/>
      <w:ind w:left="26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503</Words>
  <Characters>2870</Characters>
  <Application>Microsoft Office Word</Application>
  <DocSecurity>0</DocSecurity>
  <Lines>23</Lines>
  <Paragraphs>6</Paragraphs>
  <ScaleCrop>false</ScaleCrop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validita_ e deroghe anno scolastico.docx</dc:title>
  <dc:subject/>
  <dc:creator>Pietro Agliastro</dc:creator>
  <cp:keywords/>
  <cp:lastModifiedBy>Giuseppina Cucchiara</cp:lastModifiedBy>
  <cp:revision>2</cp:revision>
  <dcterms:created xsi:type="dcterms:W3CDTF">2025-09-08T07:03:00Z</dcterms:created>
  <dcterms:modified xsi:type="dcterms:W3CDTF">2025-09-08T07:03:00Z</dcterms:modified>
</cp:coreProperties>
</file>